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3" w:rsidRDefault="00D40143"/>
    <w:p w:rsidR="00D26307" w:rsidRPr="00ED396F" w:rsidRDefault="00D26307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 xml:space="preserve">Д О Г О В О </w:t>
      </w:r>
      <w:proofErr w:type="gramStart"/>
      <w:r w:rsidRPr="00ED396F">
        <w:rPr>
          <w:rFonts w:ascii="Times New Roman" w:eastAsia="Times New Roman" w:hAnsi="Times New Roman"/>
          <w:b/>
          <w:sz w:val="22"/>
          <w:szCs w:val="22"/>
        </w:rPr>
        <w:t>Р</w:t>
      </w:r>
      <w:proofErr w:type="gramEnd"/>
      <w:r w:rsidRPr="00ED396F">
        <w:rPr>
          <w:rFonts w:ascii="Times New Roman" w:eastAsia="Times New Roman" w:hAnsi="Times New Roman"/>
          <w:b/>
          <w:sz w:val="22"/>
          <w:szCs w:val="22"/>
        </w:rPr>
        <w:t xml:space="preserve">    №</w:t>
      </w:r>
      <w:r w:rsidR="00D22D3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22D3F" w:rsidRPr="00D22D3F">
        <w:rPr>
          <w:rFonts w:ascii="Times New Roman" w:eastAsia="Times New Roman" w:hAnsi="Times New Roman"/>
          <w:b/>
          <w:sz w:val="22"/>
          <w:szCs w:val="22"/>
        </w:rPr>
        <w:t>2019.564703</w:t>
      </w:r>
    </w:p>
    <w:p w:rsidR="00B51075" w:rsidRPr="00ED396F" w:rsidRDefault="00D26307" w:rsidP="00B51075">
      <w:pPr>
        <w:widowControl w:val="0"/>
        <w:tabs>
          <w:tab w:val="left" w:pos="-180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н</w:t>
      </w:r>
      <w:r w:rsidR="0040056C" w:rsidRPr="00ED396F">
        <w:rPr>
          <w:rFonts w:ascii="Times New Roman" w:eastAsia="Times New Roman" w:hAnsi="Times New Roman"/>
          <w:b/>
          <w:sz w:val="22"/>
          <w:szCs w:val="22"/>
        </w:rPr>
        <w:t>а оказание услуг</w:t>
      </w:r>
      <w:r w:rsidR="00043B30" w:rsidRPr="00ED39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B51075" w:rsidRPr="00ED396F">
        <w:rPr>
          <w:rFonts w:ascii="Times New Roman" w:eastAsia="Times New Roman" w:hAnsi="Times New Roman"/>
          <w:b/>
          <w:sz w:val="22"/>
          <w:szCs w:val="22"/>
        </w:rPr>
        <w:t xml:space="preserve">по техническому обслуживанию инженерных систем </w:t>
      </w:r>
    </w:p>
    <w:p w:rsidR="00B51075" w:rsidRPr="00ED396F" w:rsidRDefault="00B51075" w:rsidP="00B51075">
      <w:pPr>
        <w:widowControl w:val="0"/>
        <w:tabs>
          <w:tab w:val="left" w:pos="-180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и оборудования зданий и объектов</w:t>
      </w:r>
    </w:p>
    <w:p w:rsidR="0040056C" w:rsidRPr="00ED396F" w:rsidRDefault="0040056C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D26307" w:rsidRPr="00ED396F" w:rsidRDefault="00D26307">
      <w:pPr>
        <w:spacing w:line="238" w:lineRule="exact"/>
        <w:rPr>
          <w:rFonts w:ascii="Times New Roman" w:eastAsia="Times New Roman" w:hAnsi="Times New Roman"/>
          <w:sz w:val="22"/>
          <w:szCs w:val="22"/>
          <w:u w:val="single"/>
        </w:rPr>
      </w:pPr>
      <w:r w:rsidRPr="00ED396F">
        <w:rPr>
          <w:rFonts w:ascii="Times New Roman" w:eastAsia="Times New Roman" w:hAnsi="Times New Roman"/>
          <w:sz w:val="22"/>
          <w:szCs w:val="22"/>
        </w:rPr>
        <w:t>г.</w:t>
      </w:r>
      <w:r w:rsidR="00B86650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Новосибирск                                                                            </w:t>
      </w:r>
      <w:r w:rsidR="003A18A6" w:rsidRPr="00ED396F">
        <w:rPr>
          <w:rFonts w:ascii="Times New Roman" w:eastAsia="Times New Roman" w:hAnsi="Times New Roman"/>
          <w:sz w:val="22"/>
          <w:szCs w:val="22"/>
        </w:rPr>
        <w:t xml:space="preserve">   </w:t>
      </w:r>
      <w:r w:rsidR="00B86650" w:rsidRPr="00ED396F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ED396F">
        <w:rPr>
          <w:rFonts w:ascii="Times New Roman" w:eastAsia="Times New Roman" w:hAnsi="Times New Roman"/>
          <w:sz w:val="22"/>
          <w:szCs w:val="22"/>
        </w:rPr>
        <w:t xml:space="preserve">              </w:t>
      </w:r>
      <w:r w:rsidR="00C77700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Pr="00ED396F">
        <w:rPr>
          <w:rFonts w:ascii="Times New Roman" w:eastAsia="Times New Roman" w:hAnsi="Times New Roman"/>
          <w:sz w:val="22"/>
          <w:szCs w:val="22"/>
        </w:rPr>
        <w:t>«</w:t>
      </w:r>
      <w:r w:rsidR="00C77700">
        <w:rPr>
          <w:rFonts w:ascii="Times New Roman" w:eastAsia="Times New Roman" w:hAnsi="Times New Roman"/>
          <w:sz w:val="22"/>
          <w:szCs w:val="22"/>
          <w:u w:val="single"/>
        </w:rPr>
        <w:t>09</w:t>
      </w:r>
      <w:r w:rsidRPr="00ED396F">
        <w:rPr>
          <w:rFonts w:ascii="Times New Roman" w:eastAsia="Times New Roman" w:hAnsi="Times New Roman"/>
          <w:sz w:val="22"/>
          <w:szCs w:val="22"/>
        </w:rPr>
        <w:t>»</w:t>
      </w:r>
      <w:r w:rsidR="00C77700">
        <w:rPr>
          <w:rFonts w:ascii="Times New Roman" w:eastAsia="Times New Roman" w:hAnsi="Times New Roman"/>
          <w:sz w:val="22"/>
          <w:szCs w:val="22"/>
          <w:u w:val="single"/>
        </w:rPr>
        <w:t xml:space="preserve"> января </w:t>
      </w:r>
      <w:r w:rsidR="003A18A6" w:rsidRPr="00ED396F">
        <w:rPr>
          <w:rFonts w:ascii="Times New Roman" w:eastAsia="Times New Roman" w:hAnsi="Times New Roman"/>
          <w:sz w:val="22"/>
          <w:szCs w:val="22"/>
        </w:rPr>
        <w:t>20</w:t>
      </w:r>
      <w:r w:rsidR="00C77700">
        <w:rPr>
          <w:rFonts w:ascii="Times New Roman" w:eastAsia="Times New Roman" w:hAnsi="Times New Roman"/>
          <w:sz w:val="22"/>
          <w:szCs w:val="22"/>
          <w:u w:val="single"/>
        </w:rPr>
        <w:t>20</w:t>
      </w:r>
      <w:r w:rsidR="003A18A6" w:rsidRPr="00ED396F">
        <w:rPr>
          <w:rFonts w:ascii="Times New Roman" w:eastAsia="Times New Roman" w:hAnsi="Times New Roman"/>
          <w:sz w:val="22"/>
          <w:szCs w:val="22"/>
        </w:rPr>
        <w:t xml:space="preserve"> г.</w:t>
      </w:r>
    </w:p>
    <w:p w:rsidR="00D26307" w:rsidRPr="00ED396F" w:rsidRDefault="00D26307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D26307" w:rsidP="00B835D9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Государственное бюджетное учреждение Новосибирской области «Новосибирский центр кадастровой оценки и инвентаризации» (ГБУ НСО «ЦКО и БТИ»)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, именуем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ое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в </w:t>
      </w:r>
      <w:r w:rsidRPr="00ED396F">
        <w:rPr>
          <w:rFonts w:ascii="Times New Roman" w:eastAsia="Times New Roman" w:hAnsi="Times New Roman"/>
          <w:sz w:val="22"/>
          <w:szCs w:val="22"/>
        </w:rPr>
        <w:t>д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альнейшем «Заказчик»,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в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ab/>
        <w:t>лице</w:t>
      </w:r>
      <w:r w:rsidR="00B51075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директора Лапиной Татьяны Ивановны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,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ab/>
        <w:t>действующ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ей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на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основании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Устава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,</w:t>
      </w:r>
      <w:r w:rsidR="00043B30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с</w:t>
      </w:r>
      <w:r w:rsidR="00043B30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одной</w:t>
      </w:r>
      <w:r w:rsidR="00043B30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стороны,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и</w:t>
      </w:r>
      <w:r w:rsidR="00B835D9">
        <w:rPr>
          <w:rFonts w:ascii="Times New Roman" w:eastAsia="Times New Roman" w:hAnsi="Times New Roman"/>
          <w:sz w:val="22"/>
          <w:szCs w:val="22"/>
        </w:rPr>
        <w:t xml:space="preserve"> </w:t>
      </w:r>
      <w:r w:rsidR="00B835D9">
        <w:rPr>
          <w:rFonts w:ascii="Times New Roman" w:eastAsia="Times New Roman" w:hAnsi="Times New Roman"/>
          <w:sz w:val="24"/>
          <w:szCs w:val="24"/>
        </w:rPr>
        <w:t>индивидуальный предприниматель Кознов Владимир Федорович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>,</w:t>
      </w:r>
      <w:r w:rsidR="00B835D9">
        <w:rPr>
          <w:rFonts w:ascii="Times New Roman" w:eastAsia="Times New Roman" w:hAnsi="Times New Roman"/>
          <w:sz w:val="24"/>
          <w:szCs w:val="24"/>
        </w:rPr>
        <w:t xml:space="preserve"> 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>именуем</w:t>
      </w:r>
      <w:r w:rsidR="00B835D9">
        <w:rPr>
          <w:rFonts w:ascii="Times New Roman" w:eastAsia="Times New Roman" w:hAnsi="Times New Roman"/>
          <w:sz w:val="24"/>
          <w:szCs w:val="24"/>
        </w:rPr>
        <w:t>ый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 xml:space="preserve"> в дальнейшем</w:t>
      </w:r>
      <w:r w:rsidR="00B835D9">
        <w:rPr>
          <w:rFonts w:ascii="Times New Roman" w:eastAsia="Times New Roman" w:hAnsi="Times New Roman"/>
          <w:sz w:val="24"/>
          <w:szCs w:val="24"/>
        </w:rPr>
        <w:t xml:space="preserve"> 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>«Исполнитель»,</w:t>
      </w:r>
      <w:r w:rsidR="00B835D9">
        <w:rPr>
          <w:rFonts w:ascii="Times New Roman" w:eastAsia="Times New Roman" w:hAnsi="Times New Roman"/>
          <w:sz w:val="24"/>
          <w:szCs w:val="24"/>
        </w:rPr>
        <w:t xml:space="preserve"> 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>действующ</w:t>
      </w:r>
      <w:r w:rsidR="00B835D9">
        <w:rPr>
          <w:rFonts w:ascii="Times New Roman" w:eastAsia="Times New Roman" w:hAnsi="Times New Roman"/>
          <w:sz w:val="24"/>
          <w:szCs w:val="24"/>
        </w:rPr>
        <w:t>ий</w:t>
      </w:r>
      <w:r w:rsidR="00B835D9" w:rsidRPr="009351DF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 w:rsidR="00B835D9">
        <w:rPr>
          <w:rFonts w:ascii="Times New Roman" w:eastAsia="Times New Roman" w:hAnsi="Times New Roman"/>
          <w:sz w:val="24"/>
          <w:szCs w:val="24"/>
        </w:rPr>
        <w:t xml:space="preserve">свидетельства ОГРН </w:t>
      </w:r>
      <w:r w:rsidR="00B835D9" w:rsidRPr="00911F5D">
        <w:rPr>
          <w:rFonts w:ascii="Times New Roman" w:eastAsia="Times New Roman" w:hAnsi="Times New Roman"/>
          <w:sz w:val="24"/>
          <w:szCs w:val="24"/>
        </w:rPr>
        <w:t>318547600166510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,</w:t>
      </w:r>
      <w:r w:rsidR="00B835D9">
        <w:rPr>
          <w:rFonts w:ascii="Times New Roman" w:eastAsia="Times New Roman" w:hAnsi="Times New Roman"/>
          <w:sz w:val="22"/>
          <w:szCs w:val="22"/>
        </w:rPr>
        <w:t xml:space="preserve"> именуемый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в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дальнейшем</w:t>
      </w:r>
      <w:r w:rsid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«Исполнитель»,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с другой стороны, вместе именуемые «Стороны» и</w:t>
      </w:r>
      <w:proofErr w:type="gramEnd"/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каждый в отдельности «Сторона», с соблюдением требований Федерального закона </w:t>
      </w:r>
      <w:r w:rsidR="0076596A" w:rsidRPr="00ED396F">
        <w:rPr>
          <w:rFonts w:ascii="Times New Roman" w:eastAsia="Times New Roman" w:hAnsi="Times New Roman"/>
          <w:sz w:val="22"/>
          <w:szCs w:val="22"/>
        </w:rPr>
        <w:t xml:space="preserve">РФ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от 18.07.2011 №223-ФЗ «О закупках товаров, работ, услуг отдельными видами юридических лиц» (далее – Закон №223-ФЗ)</w:t>
      </w:r>
      <w:r w:rsidR="00A56FFC" w:rsidRPr="00ED396F">
        <w:rPr>
          <w:rFonts w:ascii="Times New Roman" w:eastAsia="Times New Roman" w:hAnsi="Times New Roman"/>
          <w:sz w:val="22"/>
          <w:szCs w:val="22"/>
        </w:rPr>
        <w:t xml:space="preserve">, 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при способе определения Исполнителя </w:t>
      </w:r>
      <w:r w:rsidR="00EF3328" w:rsidRPr="00ED396F">
        <w:rPr>
          <w:sz w:val="22"/>
          <w:szCs w:val="22"/>
        </w:rPr>
        <w:t xml:space="preserve">– </w:t>
      </w:r>
      <w:r w:rsidR="00EF3328" w:rsidRPr="00ED396F">
        <w:rPr>
          <w:rFonts w:ascii="Times New Roman" w:eastAsia="Times New Roman" w:hAnsi="Times New Roman"/>
          <w:sz w:val="22"/>
          <w:szCs w:val="22"/>
        </w:rPr>
        <w:t xml:space="preserve">аукцион в электронной форме, участниками которого могут быть только субъекты малого и среднего предпринимательства, </w:t>
      </w:r>
      <w:r w:rsidR="00B835D9">
        <w:rPr>
          <w:rFonts w:ascii="Times New Roman" w:eastAsia="Times New Roman" w:hAnsi="Times New Roman"/>
          <w:sz w:val="22"/>
          <w:szCs w:val="22"/>
        </w:rPr>
        <w:t xml:space="preserve"> (протокол № </w:t>
      </w:r>
      <w:r w:rsidR="00B835D9" w:rsidRPr="00B835D9">
        <w:rPr>
          <w:rFonts w:ascii="Times New Roman" w:eastAsia="Times New Roman" w:hAnsi="Times New Roman"/>
          <w:sz w:val="22"/>
          <w:szCs w:val="22"/>
        </w:rPr>
        <w:t>1337208/3</w:t>
      </w:r>
      <w:r w:rsidR="00B835D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="00B835D9">
        <w:rPr>
          <w:rFonts w:ascii="Times New Roman" w:eastAsia="Times New Roman" w:hAnsi="Times New Roman"/>
          <w:sz w:val="22"/>
          <w:szCs w:val="22"/>
        </w:rPr>
        <w:t>от 26.12.2019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) заключили настоящий договор (далее – Договор) о нижеследующем:</w:t>
      </w:r>
      <w:proofErr w:type="gramEnd"/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"/>
        </w:numPr>
        <w:tabs>
          <w:tab w:val="left" w:pos="4080"/>
        </w:tabs>
        <w:spacing w:line="0" w:lineRule="atLeast"/>
        <w:ind w:left="4080" w:hanging="248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Предмет Договора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1.1. Предметом Договора является оказание услуг </w:t>
      </w:r>
      <w:r w:rsidR="008E5CC6" w:rsidRPr="00ED396F">
        <w:rPr>
          <w:rFonts w:ascii="Times New Roman" w:eastAsia="Times New Roman" w:hAnsi="Times New Roman"/>
          <w:sz w:val="22"/>
          <w:szCs w:val="22"/>
        </w:rPr>
        <w:t xml:space="preserve">по техническому обслуживанию инженерных систем и оборудования зданий и объектов </w:t>
      </w:r>
      <w:r w:rsidR="00EB3F74" w:rsidRPr="00ED396F">
        <w:rPr>
          <w:rFonts w:ascii="Times New Roman" w:eastAsia="Times New Roman" w:hAnsi="Times New Roman"/>
          <w:sz w:val="22"/>
          <w:szCs w:val="22"/>
        </w:rPr>
        <w:t>(далее – Услуги)</w:t>
      </w:r>
      <w:r w:rsidR="00EB3F74" w:rsidRPr="00ED396F">
        <w:rPr>
          <w:bCs/>
          <w:kern w:val="2"/>
          <w:sz w:val="22"/>
          <w:szCs w:val="22"/>
          <w:lang w:eastAsia="zh-CN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по заданию Заказчика в </w:t>
      </w:r>
      <w:r w:rsidR="00CD6159" w:rsidRPr="00ED396F">
        <w:rPr>
          <w:rFonts w:ascii="Times New Roman" w:eastAsia="Times New Roman" w:hAnsi="Times New Roman"/>
          <w:sz w:val="22"/>
          <w:szCs w:val="22"/>
        </w:rPr>
        <w:t>соответствии с Описанием предмета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закупки </w:t>
      </w:r>
      <w:r w:rsidR="00EF3328" w:rsidRPr="00ED396F">
        <w:rPr>
          <w:rFonts w:ascii="Times New Roman" w:eastAsia="Times New Roman" w:hAnsi="Times New Roman"/>
          <w:sz w:val="22"/>
          <w:szCs w:val="22"/>
        </w:rPr>
        <w:t>и</w:t>
      </w:r>
      <w:r w:rsidR="005D27B0" w:rsidRPr="00ED396F">
        <w:rPr>
          <w:rFonts w:ascii="Times New Roman" w:eastAsia="Times New Roman" w:hAnsi="Times New Roman"/>
          <w:sz w:val="22"/>
          <w:szCs w:val="22"/>
        </w:rPr>
        <w:t xml:space="preserve"> Спецификацией (приложения №№1,3</w:t>
      </w:r>
      <w:r w:rsidR="00EF3328" w:rsidRPr="00ED396F">
        <w:rPr>
          <w:rFonts w:ascii="Times New Roman" w:eastAsia="Times New Roman" w:hAnsi="Times New Roman"/>
          <w:sz w:val="22"/>
          <w:szCs w:val="22"/>
        </w:rPr>
        <w:t xml:space="preserve"> к Договору) </w:t>
      </w:r>
      <w:r w:rsidRPr="00ED396F">
        <w:rPr>
          <w:rFonts w:ascii="Times New Roman" w:eastAsia="Times New Roman" w:hAnsi="Times New Roman"/>
          <w:sz w:val="22"/>
          <w:szCs w:val="22"/>
        </w:rPr>
        <w:t>и на условиях, предусмотренных Договором.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1.2. 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Договора.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3"/>
        </w:numPr>
        <w:tabs>
          <w:tab w:val="left" w:pos="3160"/>
        </w:tabs>
        <w:spacing w:line="0" w:lineRule="atLeast"/>
        <w:ind w:left="3160" w:hanging="230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Цена Договора и порядок расчетов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0A4AFF" w:rsidRPr="00ED396F" w:rsidRDefault="0040056C" w:rsidP="00B835D9">
      <w:pPr>
        <w:tabs>
          <w:tab w:val="left" w:pos="9914"/>
        </w:tabs>
        <w:spacing w:line="236" w:lineRule="auto"/>
        <w:ind w:right="-9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2.1. Цена Договора составляет </w:t>
      </w:r>
      <w:r w:rsidR="00B835D9">
        <w:rPr>
          <w:rFonts w:ascii="Times New Roman" w:hAnsi="Times New Roman" w:cs="Times New Roman"/>
          <w:bCs/>
          <w:sz w:val="24"/>
          <w:szCs w:val="24"/>
        </w:rPr>
        <w:t xml:space="preserve">829 360 </w:t>
      </w:r>
      <w:r w:rsidR="00B835D9">
        <w:rPr>
          <w:rFonts w:ascii="Times New Roman" w:eastAsia="Times New Roman" w:hAnsi="Times New Roman"/>
          <w:sz w:val="22"/>
          <w:szCs w:val="22"/>
        </w:rPr>
        <w:t>(Восемьсот двадцать девять тысяч триста шестьдесят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) </w:t>
      </w:r>
      <w:r w:rsidR="00B835D9">
        <w:rPr>
          <w:rFonts w:ascii="Times New Roman" w:eastAsia="Times New Roman" w:hAnsi="Times New Roman"/>
          <w:sz w:val="22"/>
          <w:szCs w:val="22"/>
        </w:rPr>
        <w:t>р</w:t>
      </w:r>
      <w:r w:rsidRPr="00ED396F">
        <w:rPr>
          <w:rFonts w:ascii="Times New Roman" w:eastAsia="Times New Roman" w:hAnsi="Times New Roman"/>
          <w:sz w:val="22"/>
          <w:szCs w:val="22"/>
        </w:rPr>
        <w:t>ублей</w:t>
      </w:r>
      <w:r w:rsidR="00B835D9">
        <w:rPr>
          <w:rFonts w:ascii="Times New Roman" w:eastAsia="Times New Roman" w:hAnsi="Times New Roman"/>
          <w:sz w:val="22"/>
          <w:szCs w:val="22"/>
        </w:rPr>
        <w:t xml:space="preserve"> 00 копеек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, </w:t>
      </w:r>
      <w:r w:rsidR="00B835D9" w:rsidRPr="00B835D9">
        <w:rPr>
          <w:rFonts w:ascii="Times New Roman" w:eastAsia="Times New Roman" w:hAnsi="Times New Roman"/>
          <w:sz w:val="22"/>
          <w:szCs w:val="22"/>
        </w:rPr>
        <w:t xml:space="preserve">НДС не предусмотрен на основании применения упрощенной системы налогообложения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(далее – цена Договора). </w:t>
      </w:r>
    </w:p>
    <w:p w:rsidR="0040056C" w:rsidRPr="00ED396F" w:rsidRDefault="0040056C" w:rsidP="000A4AFF">
      <w:pPr>
        <w:spacing w:line="0" w:lineRule="atLeast"/>
        <w:ind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ED396F">
        <w:rPr>
          <w:rFonts w:ascii="Times New Roman" w:eastAsia="Times New Roman" w:hAnsi="Times New Roman"/>
          <w:i/>
          <w:sz w:val="22"/>
          <w:szCs w:val="22"/>
        </w:rPr>
        <w:t>В случае</w:t>
      </w:r>
      <w:proofErr w:type="gramStart"/>
      <w:r w:rsidRPr="00ED396F">
        <w:rPr>
          <w:rFonts w:ascii="Times New Roman" w:eastAsia="Times New Roman" w:hAnsi="Times New Roman"/>
          <w:i/>
          <w:sz w:val="22"/>
          <w:szCs w:val="22"/>
        </w:rPr>
        <w:t>,</w:t>
      </w:r>
      <w:proofErr w:type="gramEnd"/>
      <w:r w:rsidRPr="00ED396F">
        <w:rPr>
          <w:rFonts w:ascii="Times New Roman" w:eastAsia="Times New Roman" w:hAnsi="Times New Roman"/>
          <w:i/>
          <w:sz w:val="22"/>
          <w:szCs w:val="22"/>
        </w:rPr>
        <w:t xml:space="preserve"> если Договор заключается с юридическим лицом или физическим лицом, в том</w:t>
      </w:r>
      <w:r w:rsidR="000A4AFF" w:rsidRPr="00ED396F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i/>
          <w:sz w:val="22"/>
          <w:szCs w:val="22"/>
        </w:rPr>
        <w:t>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0056C" w:rsidRPr="00ED396F" w:rsidRDefault="0040056C">
      <w:pPr>
        <w:spacing w:line="15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0A4AFF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2.2. Цена Договора является твердой и не может изменяться в ходе его исполнения, за исключением случаев, предусмотренных Договором. Цена Договора включает в себя расходы, связанные с оказанием Услуг, предусмотренных Договором, в полном объеме, страхование, уплату таможенных пошлин, налогов</w:t>
      </w:r>
      <w:r w:rsidR="005F7893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5F7893" w:rsidRPr="00ED396F">
        <w:rPr>
          <w:rFonts w:ascii="Times New Roman" w:hAnsi="Times New Roman" w:cs="Times New Roman"/>
          <w:i/>
          <w:iCs/>
          <w:sz w:val="22"/>
          <w:szCs w:val="22"/>
        </w:rPr>
        <w:t>(в том числе НДС, если предусмотрен)</w:t>
      </w:r>
      <w:r w:rsidRPr="00ED396F">
        <w:rPr>
          <w:rFonts w:ascii="Times New Roman" w:eastAsia="Times New Roman" w:hAnsi="Times New Roman"/>
          <w:sz w:val="22"/>
          <w:szCs w:val="22"/>
        </w:rPr>
        <w:t>, сборов и других обязательных платежей.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341E0F">
      <w:pPr>
        <w:spacing w:line="250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2.3.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Исполнитель проинформирован, что в соответствии с распоряжением Правительства Новосибирской области от 14.05.2013 № 205-рп «О мерах по повышению собираемости налогов и укреплению налоговой дисциплины», при наличии у Исполнителя недоимки по налоговым</w:t>
      </w:r>
      <w:bookmarkStart w:id="0" w:name="page2"/>
      <w:bookmarkEnd w:id="0"/>
      <w:r w:rsidR="001A6CE4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платежам в бюджеты бюджетной системы Российской Федерации, превышающей сумму 2 миллиона 250 тысяч рублей в течение 2 (двух) месяцев, информация может быть передана</w:t>
      </w:r>
      <w:r w:rsidR="00341E0F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>Следственное управление Следственного комитета Российской Федерации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по Новосибирской области.</w:t>
      </w:r>
    </w:p>
    <w:p w:rsidR="0040056C" w:rsidRPr="00ED396F" w:rsidRDefault="0040056C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7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2.4. Оплата оказанных по Договору Услуг осуществляется Заказчиком </w:t>
      </w:r>
      <w:r w:rsidR="00AE0DBC" w:rsidRPr="00ED396F">
        <w:rPr>
          <w:rFonts w:ascii="Times New Roman" w:eastAsia="Times New Roman" w:hAnsi="Times New Roman"/>
          <w:sz w:val="22"/>
          <w:szCs w:val="22"/>
        </w:rPr>
        <w:t xml:space="preserve">безналичным расчетом </w:t>
      </w:r>
      <w:r w:rsidRPr="00ED396F">
        <w:rPr>
          <w:rFonts w:ascii="Times New Roman" w:eastAsia="Times New Roman" w:hAnsi="Times New Roman"/>
          <w:sz w:val="22"/>
          <w:szCs w:val="22"/>
        </w:rPr>
        <w:t>на расчетный счет Исполнителя, указанный в Договоре,</w:t>
      </w:r>
      <w:r w:rsidR="00727E32" w:rsidRPr="00ED396F">
        <w:rPr>
          <w:rFonts w:ascii="Times New Roman" w:eastAsia="Times New Roman" w:hAnsi="Times New Roman"/>
          <w:sz w:val="22"/>
          <w:szCs w:val="22"/>
        </w:rPr>
        <w:t xml:space="preserve"> ежемесячно</w:t>
      </w:r>
      <w:r w:rsidR="00222AC5" w:rsidRPr="00ED396F">
        <w:rPr>
          <w:rFonts w:ascii="Times New Roman" w:eastAsia="Times New Roman" w:hAnsi="Times New Roman"/>
          <w:sz w:val="22"/>
          <w:szCs w:val="22"/>
        </w:rPr>
        <w:t>,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в срок не более </w:t>
      </w:r>
      <w:r w:rsidR="00222AC5" w:rsidRPr="00ED396F">
        <w:rPr>
          <w:rFonts w:ascii="Times New Roman" w:eastAsia="Times New Roman" w:hAnsi="Times New Roman"/>
          <w:sz w:val="22"/>
          <w:szCs w:val="22"/>
        </w:rPr>
        <w:t xml:space="preserve">15 (пятнадцати) рабочих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дней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 подписания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Заказчиком акта приемки оказанных услуг, оформленного по прилагаемой форме (приложение № 2 к Договору). Оплата производится Заказчиком на основании </w:t>
      </w: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представленных Исполнителем счета, счета-фактуры</w:t>
      </w:r>
      <w:r w:rsidR="00222AC5" w:rsidRPr="00ED396F">
        <w:rPr>
          <w:rFonts w:ascii="Times New Roman" w:eastAsia="Times New Roman" w:hAnsi="Times New Roman"/>
          <w:sz w:val="22"/>
          <w:szCs w:val="22"/>
        </w:rPr>
        <w:t xml:space="preserve"> (при наличии), акта приемки оказанных услуг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и при отсутствии у Заказчика претензий по объему и качеству оказанных Услуг.</w:t>
      </w:r>
    </w:p>
    <w:p w:rsidR="0040056C" w:rsidRPr="00ED396F" w:rsidRDefault="0040056C">
      <w:pPr>
        <w:spacing w:line="1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Обязательства Заказчика по оплате цены Договора считаются исполненными с момента списания денежных сре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дств в р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>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2.5. Цена Договора может быть снижена по соглашению Сторон без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изменения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предусмотренного Договором объема Услуг, качества оказываемых Услуг и иных условий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Договора. При этом Стороны составляют и подписывают дополнительное соглашение к Договору.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EC33D0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2.6. По предложению Заказчика предусмотренный Договором объем Услуг может быть увеличен или уменьшен, но не более чем на 10% (десять процентов) путем подписания Сторонами дополнительного соглашения к Договору. При этом по соглашению Сторон допускается изменение с учетом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положений бюджетного законодательства Российской Федерации цены Договора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пропорционально дополнительному объему Услуг исходя из установленной в Договоре цены единицы Услуги, но не более чем на 10% (десять процентов) цены Договора. При уменьшении предусмотренного Договором объема Услуг Стороны Договора обязаны уменьшить цену Договора исходя из цены единицы Услуги.</w:t>
      </w:r>
    </w:p>
    <w:p w:rsidR="0040056C" w:rsidRPr="00ED396F" w:rsidRDefault="0040056C">
      <w:pPr>
        <w:numPr>
          <w:ilvl w:val="0"/>
          <w:numId w:val="6"/>
        </w:numPr>
        <w:tabs>
          <w:tab w:val="left" w:pos="3721"/>
        </w:tabs>
        <w:spacing w:line="0" w:lineRule="atLeast"/>
        <w:ind w:left="3721" w:hanging="238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Порядок оказания Услуг</w:t>
      </w:r>
    </w:p>
    <w:p w:rsidR="0040056C" w:rsidRPr="00ED396F" w:rsidRDefault="0040056C">
      <w:pPr>
        <w:spacing w:line="27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3.1. Исполнитель оказывает Услуги в </w:t>
      </w:r>
      <w:r w:rsidR="00CD6159" w:rsidRPr="00ED396F">
        <w:rPr>
          <w:rFonts w:ascii="Times New Roman" w:eastAsia="Times New Roman" w:hAnsi="Times New Roman"/>
          <w:sz w:val="22"/>
          <w:szCs w:val="22"/>
        </w:rPr>
        <w:t>соответствии с Описанием предмета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закупки.</w:t>
      </w:r>
    </w:p>
    <w:p w:rsidR="00D71AD4" w:rsidRPr="00ED396F" w:rsidRDefault="0040056C" w:rsidP="00D71AD4">
      <w:pPr>
        <w:ind w:firstLine="709"/>
        <w:jc w:val="both"/>
        <w:outlineLvl w:val="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3.2.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 xml:space="preserve">Место оказания Услуг: </w:t>
      </w:r>
      <w:r w:rsidR="00D71AD4" w:rsidRPr="00ED396F">
        <w:rPr>
          <w:rFonts w:ascii="Times New Roman" w:eastAsia="Times New Roman" w:hAnsi="Times New Roman"/>
          <w:sz w:val="22"/>
          <w:szCs w:val="22"/>
        </w:rPr>
        <w:t>г. Новосибирск, ул. Сибирская, 15; г. Новосибирск, ул. Чаплыгина, 65; г. Новосибирск, ул. Мичурина, 19; г. Новосибирск, ул. Б. Хмельницкого, 111; г. Новосибирск, ул. Широкая, 23; г. Новосибирск, ул. Ленина, 90; г. Новосибирск, ул. Народная, 69; г. Новосибирск, ул. Овражная,1а; г. Новосибирск, ул. Выборная, 115/2;</w:t>
      </w:r>
      <w:proofErr w:type="gramEnd"/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="00D71AD4" w:rsidRPr="00ED396F">
        <w:rPr>
          <w:rFonts w:ascii="Times New Roman" w:eastAsia="Times New Roman" w:hAnsi="Times New Roman"/>
          <w:sz w:val="22"/>
          <w:szCs w:val="22"/>
        </w:rPr>
        <w:t>г. Нов</w:t>
      </w:r>
      <w:r w:rsidR="00451F00" w:rsidRPr="00ED396F">
        <w:rPr>
          <w:rFonts w:ascii="Times New Roman" w:eastAsia="Times New Roman" w:hAnsi="Times New Roman"/>
          <w:sz w:val="22"/>
          <w:szCs w:val="22"/>
        </w:rPr>
        <w:t>о</w:t>
      </w:r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сибирск, ул. Арбузова, 6; НСО, г. Обь, ул. Геодезическая, 8; НСО, г. Бердск, ул. Островского, 55; НСО, </w:t>
      </w:r>
      <w:proofErr w:type="spellStart"/>
      <w:r w:rsidR="00D71AD4" w:rsidRPr="00ED396F">
        <w:rPr>
          <w:rFonts w:ascii="Times New Roman" w:eastAsia="Times New Roman" w:hAnsi="Times New Roman"/>
          <w:sz w:val="22"/>
          <w:szCs w:val="22"/>
        </w:rPr>
        <w:t>р.п</w:t>
      </w:r>
      <w:proofErr w:type="spellEnd"/>
      <w:r w:rsidR="00D71AD4" w:rsidRPr="00ED396F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 Ордынское, пр. Революции, 24; НСО, </w:t>
      </w:r>
      <w:proofErr w:type="spellStart"/>
      <w:r w:rsidR="00D71AD4" w:rsidRPr="00ED396F">
        <w:rPr>
          <w:rFonts w:ascii="Times New Roman" w:eastAsia="Times New Roman" w:hAnsi="Times New Roman"/>
          <w:sz w:val="22"/>
          <w:szCs w:val="22"/>
        </w:rPr>
        <w:t>р.п</w:t>
      </w:r>
      <w:proofErr w:type="spellEnd"/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. Коченево, </w:t>
      </w:r>
      <w:proofErr w:type="spellStart"/>
      <w:r w:rsidR="00D71AD4" w:rsidRPr="00ED396F">
        <w:rPr>
          <w:rFonts w:ascii="Times New Roman" w:eastAsia="Times New Roman" w:hAnsi="Times New Roman"/>
          <w:sz w:val="22"/>
          <w:szCs w:val="22"/>
        </w:rPr>
        <w:t>ул</w:t>
      </w:r>
      <w:proofErr w:type="gramStart"/>
      <w:r w:rsidR="00D71AD4" w:rsidRPr="00ED396F">
        <w:rPr>
          <w:rFonts w:ascii="Times New Roman" w:eastAsia="Times New Roman" w:hAnsi="Times New Roman"/>
          <w:sz w:val="22"/>
          <w:szCs w:val="22"/>
        </w:rPr>
        <w:t>.О</w:t>
      </w:r>
      <w:proofErr w:type="gramEnd"/>
      <w:r w:rsidR="00D71AD4" w:rsidRPr="00ED396F">
        <w:rPr>
          <w:rFonts w:ascii="Times New Roman" w:eastAsia="Times New Roman" w:hAnsi="Times New Roman"/>
          <w:sz w:val="22"/>
          <w:szCs w:val="22"/>
        </w:rPr>
        <w:t>ктябрьская</w:t>
      </w:r>
      <w:proofErr w:type="spellEnd"/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, 49; НСО, г. Черепаново, ул. Партизанская, 10а; НСО, г. Болотное, ул. Школьная, 1; НСО, </w:t>
      </w:r>
      <w:proofErr w:type="spellStart"/>
      <w:r w:rsidR="00D71AD4" w:rsidRPr="00ED396F">
        <w:rPr>
          <w:rFonts w:ascii="Times New Roman" w:eastAsia="Times New Roman" w:hAnsi="Times New Roman"/>
          <w:sz w:val="22"/>
          <w:szCs w:val="22"/>
        </w:rPr>
        <w:t>р.п</w:t>
      </w:r>
      <w:proofErr w:type="spellEnd"/>
      <w:r w:rsidR="00D71AD4" w:rsidRPr="00ED396F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 w:rsidR="00D71AD4" w:rsidRPr="00ED396F">
        <w:rPr>
          <w:rFonts w:ascii="Times New Roman" w:eastAsia="Times New Roman" w:hAnsi="Times New Roman"/>
          <w:sz w:val="22"/>
          <w:szCs w:val="22"/>
        </w:rPr>
        <w:t>Краснообск</w:t>
      </w:r>
      <w:proofErr w:type="spellEnd"/>
      <w:r w:rsidR="00D71AD4" w:rsidRPr="00ED396F">
        <w:rPr>
          <w:rFonts w:ascii="Times New Roman" w:eastAsia="Times New Roman" w:hAnsi="Times New Roman"/>
          <w:sz w:val="22"/>
          <w:szCs w:val="22"/>
        </w:rPr>
        <w:t>, 78.</w:t>
      </w:r>
    </w:p>
    <w:p w:rsidR="0040056C" w:rsidRPr="00ED396F" w:rsidRDefault="0040056C" w:rsidP="00D71AD4">
      <w:pPr>
        <w:tabs>
          <w:tab w:val="left" w:pos="1921"/>
          <w:tab w:val="left" w:pos="3121"/>
          <w:tab w:val="left" w:pos="4021"/>
          <w:tab w:val="left" w:pos="5821"/>
          <w:tab w:val="left" w:pos="6361"/>
          <w:tab w:val="left" w:pos="7641"/>
          <w:tab w:val="left" w:pos="8041"/>
          <w:tab w:val="left" w:pos="9101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3.3. Срок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оказания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Услуг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Исполнителем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Договору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в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полном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объеме:</w:t>
      </w:r>
      <w:r w:rsidR="00E57182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="00E57182" w:rsidRPr="00ED396F">
        <w:rPr>
          <w:rFonts w:ascii="Times New Roman" w:eastAsia="Times New Roman" w:hAnsi="Times New Roman"/>
          <w:sz w:val="22"/>
          <w:szCs w:val="22"/>
        </w:rPr>
        <w:t>с даты заключения</w:t>
      </w:r>
      <w:proofErr w:type="gramEnd"/>
      <w:r w:rsidR="00E57182" w:rsidRPr="00ED396F">
        <w:rPr>
          <w:rFonts w:ascii="Times New Roman" w:eastAsia="Times New Roman" w:hAnsi="Times New Roman"/>
          <w:sz w:val="22"/>
          <w:szCs w:val="22"/>
        </w:rPr>
        <w:t xml:space="preserve"> договора по 31.12.2020, с периодичностью, указанной в разделе 3 Описания предмета закупки</w:t>
      </w:r>
      <w:r w:rsidR="00DB658F" w:rsidRPr="00ED396F">
        <w:rPr>
          <w:rFonts w:ascii="Times New Roman" w:eastAsia="Times New Roman" w:hAnsi="Times New Roman"/>
          <w:sz w:val="22"/>
          <w:szCs w:val="22"/>
        </w:rPr>
        <w:t xml:space="preserve"> (приложение № 1 к Договору)</w:t>
      </w:r>
      <w:r w:rsidR="00E57182" w:rsidRPr="00ED396F">
        <w:rPr>
          <w:rFonts w:ascii="Times New Roman" w:eastAsia="Times New Roman" w:hAnsi="Times New Roman"/>
          <w:sz w:val="22"/>
          <w:szCs w:val="22"/>
        </w:rPr>
        <w:t>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234F6C" w:rsidRPr="00ED396F" w:rsidRDefault="00B92695" w:rsidP="00234F6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396F">
        <w:rPr>
          <w:rFonts w:ascii="Times New Roman" w:hAnsi="Times New Roman" w:cs="Times New Roman"/>
          <w:sz w:val="22"/>
          <w:szCs w:val="22"/>
        </w:rPr>
        <w:t>3.4</w:t>
      </w:r>
      <w:r w:rsidR="00234F6C" w:rsidRPr="00ED396F">
        <w:rPr>
          <w:rFonts w:ascii="Times New Roman" w:hAnsi="Times New Roman" w:cs="Times New Roman"/>
          <w:sz w:val="22"/>
          <w:szCs w:val="22"/>
        </w:rPr>
        <w:t xml:space="preserve">. Материалы, необходимые Исполнителю для оказания </w:t>
      </w:r>
      <w:r w:rsidRPr="00ED396F">
        <w:rPr>
          <w:rFonts w:ascii="Times New Roman" w:hAnsi="Times New Roman" w:cs="Times New Roman"/>
          <w:sz w:val="22"/>
          <w:szCs w:val="22"/>
        </w:rPr>
        <w:t>У</w:t>
      </w:r>
      <w:r w:rsidR="00234F6C" w:rsidRPr="00ED396F">
        <w:rPr>
          <w:rFonts w:ascii="Times New Roman" w:hAnsi="Times New Roman" w:cs="Times New Roman"/>
          <w:sz w:val="22"/>
          <w:szCs w:val="22"/>
        </w:rPr>
        <w:t>слуг, приобретаются Исполнителем самостоятельно и за счет собственных средств.</w:t>
      </w:r>
    </w:p>
    <w:p w:rsidR="0040056C" w:rsidRPr="00ED396F" w:rsidRDefault="0040056C">
      <w:pPr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7"/>
        </w:numPr>
        <w:tabs>
          <w:tab w:val="left" w:pos="2681"/>
        </w:tabs>
        <w:spacing w:line="0" w:lineRule="atLeast"/>
        <w:ind w:left="2681" w:hanging="236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Порядок сдачи и приемки оказанных Услуг</w:t>
      </w:r>
    </w:p>
    <w:p w:rsidR="0040056C" w:rsidRPr="00ED396F" w:rsidRDefault="0040056C">
      <w:pPr>
        <w:spacing w:line="27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4.1. Приемка Услуг на соответствие их объема и качества требованиям, установленным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B72D39" w:rsidRPr="00ED396F" w:rsidRDefault="0040056C" w:rsidP="00CD6159">
      <w:pPr>
        <w:numPr>
          <w:ilvl w:val="0"/>
          <w:numId w:val="8"/>
        </w:numPr>
        <w:tabs>
          <w:tab w:val="left" w:pos="174"/>
        </w:tabs>
        <w:spacing w:line="234" w:lineRule="auto"/>
        <w:ind w:left="1" w:hanging="1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Договоре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, производится Заказчиком </w:t>
      </w:r>
      <w:r w:rsidR="00CD6159" w:rsidRPr="00ED396F">
        <w:rPr>
          <w:rFonts w:ascii="Times New Roman" w:eastAsia="Times New Roman" w:hAnsi="Times New Roman"/>
          <w:sz w:val="22"/>
          <w:szCs w:val="22"/>
        </w:rPr>
        <w:t xml:space="preserve">ежемесячно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по 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>факту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оказания Услуг по Договору</w:t>
      </w:r>
      <w:r w:rsidR="00CD6159" w:rsidRPr="00ED396F">
        <w:rPr>
          <w:rFonts w:ascii="Times New Roman" w:eastAsia="Times New Roman" w:hAnsi="Times New Roman"/>
          <w:sz w:val="22"/>
          <w:szCs w:val="22"/>
        </w:rPr>
        <w:t>.</w:t>
      </w:r>
    </w:p>
    <w:p w:rsidR="0040056C" w:rsidRPr="00ED396F" w:rsidRDefault="0040056C" w:rsidP="00377208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bookmarkStart w:id="1" w:name="page3"/>
      <w:bookmarkEnd w:id="1"/>
      <w:r w:rsidRPr="00ED396F">
        <w:rPr>
          <w:rFonts w:ascii="Times New Roman" w:eastAsia="Times New Roman" w:hAnsi="Times New Roman"/>
          <w:sz w:val="22"/>
          <w:szCs w:val="22"/>
        </w:rPr>
        <w:t>4.2. После оказания Услуг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 xml:space="preserve"> по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Договор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>у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, Исполнитель письменно уведомляет Заказчика о факте завершения оказания Услуг 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 xml:space="preserve">и </w:t>
      </w:r>
      <w:r w:rsidRPr="00ED396F">
        <w:rPr>
          <w:rFonts w:ascii="Times New Roman" w:eastAsia="Times New Roman" w:hAnsi="Times New Roman"/>
          <w:sz w:val="22"/>
          <w:szCs w:val="22"/>
        </w:rPr>
        <w:t>направляет в адрес Заказчика акт приемки оказанных услуг в 2 (двух) экземплярах, счет, счет-фактуру</w:t>
      </w:r>
      <w:r w:rsidR="00B72D39" w:rsidRPr="00ED396F">
        <w:rPr>
          <w:rFonts w:ascii="Times New Roman" w:eastAsia="Times New Roman" w:hAnsi="Times New Roman"/>
          <w:sz w:val="22"/>
          <w:szCs w:val="22"/>
        </w:rPr>
        <w:t xml:space="preserve"> (при наличии)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B72D39" w:rsidRPr="00ED396F">
        <w:rPr>
          <w:rFonts w:ascii="Times New Roman" w:eastAsia="Times New Roman" w:hAnsi="Times New Roman"/>
          <w:sz w:val="22"/>
          <w:szCs w:val="22"/>
        </w:rPr>
        <w:t>и иные необходимые документы</w:t>
      </w:r>
      <w:r w:rsidRPr="00ED396F">
        <w:rPr>
          <w:rFonts w:ascii="Times New Roman" w:eastAsia="Times New Roman" w:hAnsi="Times New Roman"/>
          <w:sz w:val="22"/>
          <w:szCs w:val="22"/>
        </w:rPr>
        <w:t>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4.3. Не позднее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 xml:space="preserve">10 </w:t>
      </w:r>
      <w:r w:rsidRPr="00ED396F">
        <w:rPr>
          <w:rFonts w:ascii="Times New Roman" w:eastAsia="Times New Roman" w:hAnsi="Times New Roman"/>
          <w:sz w:val="22"/>
          <w:szCs w:val="22"/>
        </w:rPr>
        <w:t>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десяти</w:t>
      </w:r>
      <w:r w:rsidRPr="00ED396F">
        <w:rPr>
          <w:rFonts w:ascii="Times New Roman" w:eastAsia="Times New Roman" w:hAnsi="Times New Roman"/>
          <w:sz w:val="22"/>
          <w:szCs w:val="22"/>
        </w:rPr>
        <w:t>) рабочих дней после получения от Исполнителя документов, указанных в п. 4.2 Договора, Заказчик рассматривает результаты и осуществляет приемку оказанных Услуг (этапа) по Договору на предмет соответствия их объема и качества требованиям, изложенным в Договоре.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Для проверки представленных Исполнителем результатов на их соответствие условиям Договора Заказчик вправе провести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4.4. Заказчик в течение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 xml:space="preserve">5 </w:t>
      </w:r>
      <w:r w:rsidRPr="00ED396F">
        <w:rPr>
          <w:rFonts w:ascii="Times New Roman" w:eastAsia="Times New Roman" w:hAnsi="Times New Roman"/>
          <w:sz w:val="22"/>
          <w:szCs w:val="22"/>
        </w:rPr>
        <w:t>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пяти</w:t>
      </w:r>
      <w:r w:rsidRPr="00ED396F">
        <w:rPr>
          <w:rFonts w:ascii="Times New Roman" w:eastAsia="Times New Roman" w:hAnsi="Times New Roman"/>
          <w:sz w:val="22"/>
          <w:szCs w:val="22"/>
        </w:rPr>
        <w:t>)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Услуг, в котором должны быть указаны выявленные Заказчиком недостатки. Заказчик вправе предоставить Исполнителю срок для устранения таких недостатков. Мотивированный отказ направляется в порядке, предусмотренном п. 11.1 настоящего 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4.5. В сроки, указанные Заказчиком в мотивированном отказе от приемки оказанных Услуг, Исполнитель обязан за свой счет и своими силами устранить обнаруженные недостатки. В этом случае акт приемки оказанных Услуг Заказчик подписывает в течение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 xml:space="preserve">10 </w:t>
      </w:r>
      <w:r w:rsidRPr="00ED396F">
        <w:rPr>
          <w:rFonts w:ascii="Times New Roman" w:eastAsia="Times New Roman" w:hAnsi="Times New Roman"/>
          <w:sz w:val="22"/>
          <w:szCs w:val="22"/>
        </w:rPr>
        <w:t>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десяти</w:t>
      </w:r>
      <w:r w:rsidRPr="00ED396F">
        <w:rPr>
          <w:rFonts w:ascii="Times New Roman" w:eastAsia="Times New Roman" w:hAnsi="Times New Roman"/>
          <w:sz w:val="22"/>
          <w:szCs w:val="22"/>
        </w:rPr>
        <w:t>) рабочих дней после устранения Исполнителем указанных недостатков.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Если Исполнитель в установленный срок не устранит недостатки, Заказчик вправе отказаться от исполнения Договора и предъявить Исполнителю требование о возмещении понесенных убытков.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10"/>
        </w:numPr>
        <w:tabs>
          <w:tab w:val="left" w:pos="3501"/>
        </w:tabs>
        <w:spacing w:line="0" w:lineRule="atLeast"/>
        <w:ind w:left="3501" w:hanging="239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Права и обязанности Сторон</w:t>
      </w:r>
    </w:p>
    <w:p w:rsidR="0040056C" w:rsidRPr="00ED396F" w:rsidRDefault="0040056C">
      <w:pPr>
        <w:spacing w:line="27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 Заказчик вправе: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5.1.2. Требовать от Исполнителя представления надлежащим образом оформленных документов, указанных в п. 4.2 Договора.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5.1.3. В случае досрочного исполнения Исполнителем обязательств по Договору принять и оплатить Услуги в соответствии с установленным в Договоре порядком.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5.1.4. Запрашивать у Исполнителя информацию о ходе оказываемых Услуг.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5.1.5. Осуществлять контроль и надзор за качеством, порядком и сроками оказания Услуг, давать указания о способе оказания Услуг, не вмешиваясь при этом в оперативно-хозяйственную деятельность Исполнителя.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5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5.1.6. Отказаться от приемки результата Услуг в случаях, предусмотренных Договором и законодательством Российской Федерации, в том числе в случае обнаружения неустранимых недостатков.</w:t>
      </w:r>
    </w:p>
    <w:p w:rsidR="0040056C" w:rsidRPr="00ED396F" w:rsidRDefault="0040056C">
      <w:pPr>
        <w:spacing w:line="15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5.1.7. Отказаться в любое время до сдачи Услуг от исполнения Договора и потребовать возмещения ущерба, если Исполнитель не приступает своевременно к исполнению Договора или оказывает Услуги настолько медленно, что окончание их к сроку, указанному в Договоре, становится явно невозможным.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5.1.8. Принять решение об одностороннем отказе от исполнения Договора в соответствии с гражданским законодательством.</w:t>
      </w:r>
    </w:p>
    <w:p w:rsidR="0040056C" w:rsidRPr="00ED396F" w:rsidRDefault="0040056C" w:rsidP="00D552C6">
      <w:pPr>
        <w:tabs>
          <w:tab w:val="left" w:pos="1064"/>
        </w:tabs>
        <w:ind w:firstLine="709"/>
        <w:rPr>
          <w:rFonts w:ascii="Times New Roman" w:eastAsia="Times New Roman" w:hAnsi="Times New Roman"/>
          <w:sz w:val="22"/>
          <w:szCs w:val="22"/>
        </w:rPr>
      </w:pPr>
      <w:bookmarkStart w:id="2" w:name="page4"/>
      <w:bookmarkEnd w:id="2"/>
      <w:r w:rsidRPr="00ED396F">
        <w:rPr>
          <w:rFonts w:ascii="Times New Roman" w:eastAsia="Times New Roman" w:hAnsi="Times New Roman"/>
          <w:sz w:val="22"/>
          <w:szCs w:val="22"/>
        </w:rPr>
        <w:t>5.1.9. По соглашению с Исполнителем изменить существенные условия Договора в случаях, установленных Договором.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5.1.10. Провести экспертизу для проверки представленных Исполнителем результатов оказанных Услуг, предусмотренных Договором в соответствии с п. 4.3 Договора.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5.1.11. Пользоваться иными правами, установленными Договором и законодательством Российской Федерации.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 Заказчик обязан: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5.2.1.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 Заказчик, обнаружив при осуществлении контроля и надзора за ходом оказания Услуг отступления от условий Договора, которые могут ухудшить качество Услуг, или иные их недостатки, должен в течение 1 (одного) календарного дня заявить об этом Исполнителю. </w:t>
      </w:r>
    </w:p>
    <w:p w:rsidR="0040056C" w:rsidRPr="00ED396F" w:rsidRDefault="0040056C">
      <w:pPr>
        <w:spacing w:line="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tabs>
          <w:tab w:val="left" w:pos="2941"/>
          <w:tab w:val="left" w:pos="3961"/>
          <w:tab w:val="left" w:pos="4281"/>
          <w:tab w:val="left" w:pos="5381"/>
          <w:tab w:val="left" w:pos="6881"/>
          <w:tab w:val="left" w:pos="7901"/>
          <w:tab w:val="left" w:pos="9161"/>
        </w:tabs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5.2.2. Своевременно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принять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оплатить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надлежащим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образом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оказанные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Услуги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B77CD3">
      <w:pPr>
        <w:numPr>
          <w:ilvl w:val="0"/>
          <w:numId w:val="11"/>
        </w:numPr>
        <w:tabs>
          <w:tab w:val="left" w:pos="174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соответствии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с Договором, а также отдельных этапов исполнения Договора в соответствии с законодательством Российской Федерации.</w:t>
      </w:r>
    </w:p>
    <w:p w:rsidR="0040056C" w:rsidRPr="00ED396F" w:rsidRDefault="0040056C" w:rsidP="00B77CD3">
      <w:pPr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B77CD3">
      <w:pPr>
        <w:spacing w:line="0" w:lineRule="atLeast"/>
        <w:ind w:left="70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5.2.3. При получении от Исполнителя уведомления о приостановлении оказания Услуг</w:t>
      </w:r>
    </w:p>
    <w:p w:rsidR="0040056C" w:rsidRPr="00ED396F" w:rsidRDefault="0040056C" w:rsidP="00B77CD3">
      <w:pPr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B77CD3">
      <w:pPr>
        <w:numPr>
          <w:ilvl w:val="0"/>
          <w:numId w:val="11"/>
        </w:numPr>
        <w:tabs>
          <w:tab w:val="left" w:pos="174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случае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>, указанном в подпункте 5.4.6 Договора, в течение 3 (трех) рабочих дней рассмотреть вопрос о целесообразности и порядке продолжения оказания Услуг.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5.2.4. Не позднее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20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двадцати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) рабочих дней с момента возникновения права требования от Исполнителя оплаты неустойки (штрафа, пени) направить Исполнителю претензионное письмо с требованием оплаты в течение 5 (пяти) рабочих дней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 получения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Договора.</w:t>
      </w:r>
    </w:p>
    <w:p w:rsidR="0040056C" w:rsidRPr="00ED396F" w:rsidRDefault="0040056C">
      <w:pPr>
        <w:spacing w:line="17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5.2.5.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 xml:space="preserve">При неоплате Исполнителем неустойки (штрафа, пени) в течение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 xml:space="preserve">30 </w:t>
      </w:r>
      <w:r w:rsidRPr="00ED396F">
        <w:rPr>
          <w:rFonts w:ascii="Times New Roman" w:eastAsia="Times New Roman" w:hAnsi="Times New Roman"/>
          <w:sz w:val="22"/>
          <w:szCs w:val="22"/>
        </w:rPr>
        <w:t>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тридцати</w:t>
      </w:r>
      <w:r w:rsidRPr="00ED396F">
        <w:rPr>
          <w:rFonts w:ascii="Times New Roman" w:eastAsia="Times New Roman" w:hAnsi="Times New Roman"/>
          <w:sz w:val="22"/>
          <w:szCs w:val="22"/>
        </w:rPr>
        <w:t>) рабочих дней с даты истечения срока для оплаты неустойки (штрафа, пени), указанного в претензионном письме, а также в случае полного или частичного немотивированного отказа в 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 соответствии с законодательством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Российской Федерации и условиями Договора.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5.2.6.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 xml:space="preserve">В течение 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20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(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>двадцати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)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Договором, а именно потребовать оплаты </w:t>
      </w: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неустойки (штрафа, пени), рассчитанной в соответствии с законодательством Российской Федерации и условиями Договора за весь период просрочки исполнения, и в случае неоплаты Исполнителем неустойки (штрафа, пени) в течение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указанного срока направить в суд исковое заявление с соответствующими требованиями.</w:t>
      </w:r>
    </w:p>
    <w:p w:rsidR="0040056C" w:rsidRPr="00ED396F" w:rsidRDefault="0040056C">
      <w:pPr>
        <w:spacing w:line="1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B77CD3">
      <w:pPr>
        <w:spacing w:line="250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5.2.7. При направлении в суд искового заявления с требованиями о расторжении Договора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Договора.</w:t>
      </w:r>
    </w:p>
    <w:p w:rsidR="0040056C" w:rsidRPr="00ED396F" w:rsidRDefault="0040056C" w:rsidP="00B77CD3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5.2.8. В случае обеспечения исполнения Договора в форме банковской гарантии, при</w:t>
      </w:r>
      <w:r w:rsidR="00B77CD3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неисполнении Исполнителем своих обязательств, Заказчик обязан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обратиться к гаранту с требованием исполнить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обязанности в соответствии с выданной гарантией.</w:t>
      </w:r>
    </w:p>
    <w:p w:rsidR="0040056C" w:rsidRPr="00ED396F" w:rsidRDefault="0040056C" w:rsidP="00B77CD3">
      <w:pPr>
        <w:spacing w:line="1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233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При отказе гаранта исполнить требования Заказчика Заказчик обязан в течение 5 (пяти) рабочих дней с момента неисполнения или отказа гаранта обратиться в арбитражный суд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с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требованием об </w:t>
      </w:r>
      <w:proofErr w:type="spellStart"/>
      <w:r w:rsidRPr="00ED396F">
        <w:rPr>
          <w:rFonts w:ascii="Times New Roman" w:eastAsia="Times New Roman" w:hAnsi="Times New Roman"/>
          <w:sz w:val="22"/>
          <w:szCs w:val="22"/>
        </w:rPr>
        <w:t>обязании</w:t>
      </w:r>
      <w:proofErr w:type="spellEnd"/>
      <w:r w:rsidRPr="00ED396F">
        <w:rPr>
          <w:rFonts w:ascii="Times New Roman" w:eastAsia="Times New Roman" w:hAnsi="Times New Roman"/>
          <w:sz w:val="22"/>
          <w:szCs w:val="22"/>
        </w:rPr>
        <w:t xml:space="preserve"> гаранта исполнить обязанности, предусмотренные гарантией,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уплате денежной суммы по банковской гарантии,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направленное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до окончания срока действия банковской гарантии.</w:t>
      </w:r>
    </w:p>
    <w:p w:rsidR="0040056C" w:rsidRPr="00ED396F" w:rsidRDefault="0040056C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5D1FE8">
      <w:pPr>
        <w:spacing w:line="0" w:lineRule="atLeast"/>
        <w:ind w:left="70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5.2.9. Обеспечить  конфиденциальность  информации,  представленной  Исполнителем</w:t>
      </w:r>
    </w:p>
    <w:p w:rsidR="0040056C" w:rsidRPr="00ED396F" w:rsidRDefault="0040056C">
      <w:pPr>
        <w:tabs>
          <w:tab w:val="left" w:pos="801"/>
          <w:tab w:val="left" w:pos="2181"/>
          <w:tab w:val="left" w:pos="3661"/>
          <w:tab w:val="left" w:pos="4081"/>
          <w:tab w:val="left" w:pos="5281"/>
          <w:tab w:val="left" w:pos="5661"/>
          <w:tab w:val="left" w:pos="7221"/>
          <w:tab w:val="left" w:pos="8261"/>
          <w:tab w:val="left" w:pos="8981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bookmarkStart w:id="3" w:name="page5"/>
      <w:bookmarkEnd w:id="3"/>
      <w:r w:rsidRPr="00ED396F">
        <w:rPr>
          <w:rFonts w:ascii="Times New Roman" w:eastAsia="Times New Roman" w:hAnsi="Times New Roman"/>
          <w:sz w:val="22"/>
          <w:szCs w:val="22"/>
        </w:rPr>
        <w:t>в ходе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исполнения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обязательств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Договору,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за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исключением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случаев,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когда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Заказчик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13"/>
        </w:numPr>
        <w:tabs>
          <w:tab w:val="left" w:pos="174"/>
        </w:tabs>
        <w:spacing w:line="234" w:lineRule="auto"/>
        <w:ind w:left="1" w:hanging="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соответствии с законодательством Российской Федерации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обязан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предоставлять информацию третьим лицам.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5.2.10. Исполнять иные обязанности, предусмотренные законодательством Российской Федерации и условиями Договора.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 Исполнитель вправе: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5.3.1. Требовать своевременного подписания Заказчиком акта приемки оказанных услуг по Договору на основании представленных Исполнителем документов, указанных в п. 4.2 Договора, и при условии истечения срока, указанного в п. 4.3 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5.3.2. Требовать своевременной оплаты оказанных У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слуг в соответствии с условиями </w:t>
      </w:r>
      <w:r w:rsidRPr="00ED396F">
        <w:rPr>
          <w:rFonts w:ascii="Times New Roman" w:eastAsia="Times New Roman" w:hAnsi="Times New Roman"/>
          <w:sz w:val="22"/>
          <w:szCs w:val="22"/>
        </w:rPr>
        <w:t>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5.3.3. Требовать уплаты неустоек (штрафов, пеней)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5.3.4. Запрашивать у Заказчика разъяснения и уточнения относительно оказания Услуг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>рамках 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5.3.5. Получать от Заказчика содействие при оказании Услуг в соответствии с условиями Договора.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5.3.6. Досрочно исполнить обязательства по Договору с согласия Заказчика.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5.3.7. Привлекать к исполнению своих обязательств по Договору других лиц – соисполнителей, обладающих специальными знаниями, навыками, квалификацией, специальным оборудованием и т.п., по видам (содержанию) Услуг.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40056C" w:rsidRPr="00ED396F" w:rsidRDefault="0040056C">
      <w:pPr>
        <w:spacing w:line="17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5.3.8. Принять решение об одностороннем отказе от исполнения Договора в соответствии с законодательством Российской Федерации.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5.3.9. Пользоваться иными правами, установленными Договором и законодательством Российской Федерации.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 Исполнитель обязан:</w:t>
      </w: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5.4.1. Своевременно  и  надлежащим  образом  исполнять  обязательства  в  соответствии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numPr>
          <w:ilvl w:val="0"/>
          <w:numId w:val="14"/>
        </w:numPr>
        <w:tabs>
          <w:tab w:val="left" w:pos="169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условиями Договора и представить Заказчику документы, указанные в п. 4.2 Договора, по итогам исполнения 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5.4.2. 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Договора.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5.4.3.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Исполнитель обязан в течение срока действия Договора представить по запросу Заказчика в течение 1 (одного) рабочего дня после дня получения указанного запроса документы, подтверждающие соответствие Услуг указанным выше требованиям.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5.4.4. Обеспечить устранение недостатков, выявленных при приемке Заказчиком Услуг и в течение гарантийного срока, за свой счет.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233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5.4.5. Предоставить обеспечение исполнения Договора в случаях, установленных Договором.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50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5.4.6. Приостановить оказание Услуг в случае обнаружения не 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сообщить об этом Заказчику в течение 1 (одного) рабочего дня после приостановления оказания Услуг.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A50E44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5.4.7. В течение 1 (одного) рабочего дня информировать Заказчика о невозможности оказать Услуги в надлежащем объеме, в предусмотренные Договором сроки, надлежащего</w:t>
      </w:r>
      <w:bookmarkStart w:id="4" w:name="page6"/>
      <w:bookmarkEnd w:id="4"/>
      <w:r w:rsidR="00A50E44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качества.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5.4.8. В случае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,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услуг, оказываемых по Договору (лицензирование, членство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>саморегулируемых организациях, аккредитация и прочее), Исполнитель обязан обеспечить наличие документов, подтверждающих его соответствие, либо привлекаемых им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соисполните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>лей,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ab/>
        <w:t>требованиям,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ab/>
        <w:t xml:space="preserve">установленным </w:t>
      </w:r>
      <w:r w:rsidRPr="00ED396F">
        <w:rPr>
          <w:rFonts w:ascii="Times New Roman" w:eastAsia="Times New Roman" w:hAnsi="Times New Roman"/>
          <w:sz w:val="22"/>
          <w:szCs w:val="22"/>
        </w:rPr>
        <w:t>законодательством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Российской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Ф</w:t>
      </w:r>
      <w:r w:rsidRPr="00ED396F">
        <w:rPr>
          <w:rFonts w:ascii="Times New Roman" w:eastAsia="Times New Roman" w:hAnsi="Times New Roman"/>
          <w:sz w:val="22"/>
          <w:szCs w:val="22"/>
        </w:rPr>
        <w:t>едерации,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течение всего срока исполнения Договора. Указанные документы представляются Исполнителем по требованию Заказчика в течение </w:t>
      </w:r>
      <w:r w:rsidR="006A5666" w:rsidRPr="00ED396F">
        <w:rPr>
          <w:rFonts w:ascii="Times New Roman" w:eastAsia="Times New Roman" w:hAnsi="Times New Roman"/>
          <w:sz w:val="22"/>
          <w:szCs w:val="22"/>
        </w:rPr>
        <w:t>5 (пяти)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рабочих дней со дня получения соответствующего требования.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5.4.9. 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Исполнителя будет считаться адрес, указанный в Договоре.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tabs>
          <w:tab w:val="left" w:pos="2821"/>
          <w:tab w:val="left" w:pos="5201"/>
          <w:tab w:val="left" w:pos="6761"/>
          <w:tab w:val="left" w:pos="8721"/>
        </w:tabs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5.4.10. Обеспечить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конфиденциальность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информации,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предоставленной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Заказчиком</w:t>
      </w:r>
    </w:p>
    <w:p w:rsidR="0040056C" w:rsidRPr="00ED396F" w:rsidRDefault="0040056C">
      <w:pPr>
        <w:numPr>
          <w:ilvl w:val="0"/>
          <w:numId w:val="17"/>
        </w:numPr>
        <w:tabs>
          <w:tab w:val="left" w:pos="181"/>
        </w:tabs>
        <w:spacing w:line="0" w:lineRule="atLeast"/>
        <w:ind w:left="181" w:hanging="18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ходе  исполнения  обязательств  по  Договору,  за  исключением  случаев,  когда  Исполнитель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17"/>
        </w:numPr>
        <w:tabs>
          <w:tab w:val="left" w:pos="174"/>
        </w:tabs>
        <w:spacing w:line="234" w:lineRule="auto"/>
        <w:ind w:left="1" w:hanging="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соответствии с законодательством Российской Федерации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обязан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предоставлять информацию третьим лицам.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AE7D85">
      <w:pPr>
        <w:spacing w:line="234" w:lineRule="auto"/>
        <w:ind w:left="1" w:firstLine="708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5.4.11. Исполнять иные обязанности, предусмотренные законодательством Российской Федерации и Договором.</w:t>
      </w:r>
    </w:p>
    <w:p w:rsidR="0040056C" w:rsidRPr="00ED396F" w:rsidRDefault="0040056C">
      <w:pPr>
        <w:numPr>
          <w:ilvl w:val="0"/>
          <w:numId w:val="18"/>
        </w:numPr>
        <w:tabs>
          <w:tab w:val="left" w:pos="4541"/>
        </w:tabs>
        <w:spacing w:line="0" w:lineRule="atLeast"/>
        <w:ind w:left="4541" w:hanging="230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Гарантии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6.1. Исполнитель гарантирует, что оказываемые Услуги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действующим на момент оказания Услуг.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6A5666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6.2. Гарантийный срок на оказываемые по Договору Услуги составляет </w:t>
      </w:r>
      <w:r w:rsidR="0075415D" w:rsidRPr="00ED396F">
        <w:rPr>
          <w:rFonts w:ascii="Times New Roman" w:eastAsia="Times New Roman" w:hAnsi="Times New Roman"/>
          <w:sz w:val="22"/>
          <w:szCs w:val="22"/>
        </w:rPr>
        <w:t>1 (один) месяц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 подписания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Сторонами акта приемки оказанных услуг.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6.3. Если в период гарантийного срока обнаружатся недостатки, то Исполнитель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40056C" w:rsidRPr="00ED396F" w:rsidRDefault="0040056C">
      <w:pPr>
        <w:spacing w:line="17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6.4. Исполнитель гарантирует возможность безопасного использования результата оказанных Услуг по назначению в течение всего гарантийного срока.</w:t>
      </w:r>
    </w:p>
    <w:p w:rsidR="0040056C" w:rsidRPr="00ED396F" w:rsidRDefault="0040056C">
      <w:pPr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19"/>
        </w:numPr>
        <w:tabs>
          <w:tab w:val="left" w:pos="3721"/>
        </w:tabs>
        <w:spacing w:line="0" w:lineRule="atLeast"/>
        <w:ind w:left="3721" w:hanging="245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Ответственность Сторон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bookmarkStart w:id="5" w:name="page9"/>
      <w:bookmarkEnd w:id="5"/>
      <w:r w:rsidRPr="00ED396F">
        <w:rPr>
          <w:rFonts w:ascii="Times New Roman" w:eastAsia="Times New Roman" w:hAnsi="Times New Roman"/>
          <w:sz w:val="22"/>
          <w:szCs w:val="22"/>
        </w:rPr>
        <w:t>7.1. За неисполнение или ненадлежащее исполнение своих обязательств, установленных Договором, Стороны несут ответственность в соответствии с законодательством Российской Федерации и Договором.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43A98" w:rsidRPr="00ED396F" w:rsidRDefault="00243A98" w:rsidP="00243A98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tabs>
          <w:tab w:val="left" w:pos="1581"/>
          <w:tab w:val="left" w:pos="2621"/>
          <w:tab w:val="left" w:pos="3341"/>
          <w:tab w:val="left" w:pos="5021"/>
          <w:tab w:val="left" w:pos="6441"/>
          <w:tab w:val="left" w:pos="8061"/>
        </w:tabs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7.3. За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каждый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факт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неисполнения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Заказчиком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обязательств,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предусмотренных</w:t>
      </w:r>
    </w:p>
    <w:p w:rsidR="00243A98" w:rsidRPr="00ED396F" w:rsidRDefault="00243A98" w:rsidP="00243A98">
      <w:pPr>
        <w:spacing w:line="236" w:lineRule="auto"/>
        <w:jc w:val="both"/>
        <w:rPr>
          <w:rFonts w:ascii="Times New Roman" w:eastAsia="Times New Roman" w:hAnsi="Times New Roman"/>
          <w:sz w:val="22"/>
          <w:szCs w:val="22"/>
        </w:rPr>
      </w:pPr>
      <w:bookmarkStart w:id="6" w:name="page7"/>
      <w:bookmarkEnd w:id="6"/>
      <w:r w:rsidRPr="00ED396F">
        <w:rPr>
          <w:rFonts w:ascii="Times New Roman" w:eastAsia="Times New Roman" w:hAnsi="Times New Roman"/>
          <w:sz w:val="22"/>
          <w:szCs w:val="22"/>
        </w:rPr>
        <w:lastRenderedPageBreak/>
        <w:t>Договором, за исключением просрочки исполнения обязательств, предусмотренных Договором, размер штрафа устанавливается в виде фиксированной суммы в размере 1000 рублей.</w:t>
      </w:r>
    </w:p>
    <w:p w:rsidR="00243A98" w:rsidRPr="00ED396F" w:rsidRDefault="00243A98" w:rsidP="00243A9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7.4.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Пеня начисляется за каждый день просрочки исполнения Исполнителем обязательства, предусмотренного Договором, в размере 1/300 (одной трехсотой)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243A98" w:rsidRPr="00ED396F" w:rsidRDefault="00243A98" w:rsidP="00243A98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7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7.5.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в размере </w:t>
      </w:r>
      <w:r w:rsidR="00E5423D" w:rsidRPr="00ED396F">
        <w:rPr>
          <w:rFonts w:ascii="Times New Roman" w:eastAsia="Times New Roman" w:hAnsi="Times New Roman"/>
          <w:sz w:val="22"/>
          <w:szCs w:val="22"/>
        </w:rPr>
        <w:t>3</w:t>
      </w:r>
      <w:r w:rsidR="00E16538" w:rsidRPr="00ED396F">
        <w:rPr>
          <w:rFonts w:ascii="Times New Roman" w:eastAsia="Times New Roman" w:hAnsi="Times New Roman"/>
          <w:sz w:val="22"/>
          <w:szCs w:val="22"/>
        </w:rPr>
        <w:t xml:space="preserve"> (трех) процентов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цены Договора и составляе</w:t>
      </w:r>
      <w:r w:rsidR="00843719">
        <w:rPr>
          <w:rFonts w:ascii="Times New Roman" w:eastAsia="Times New Roman" w:hAnsi="Times New Roman"/>
          <w:sz w:val="22"/>
          <w:szCs w:val="22"/>
        </w:rPr>
        <w:t>т 24 880 (Двадцать четыре тысячи восемьсот восемьдесят) рублей 80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копеек.</w:t>
      </w:r>
    </w:p>
    <w:p w:rsidR="00243A98" w:rsidRPr="00ED396F" w:rsidRDefault="00243A98" w:rsidP="00243A98">
      <w:pPr>
        <w:spacing w:line="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7.6.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в размере 1000</w:t>
      </w:r>
      <w:r w:rsidR="00E16538" w:rsidRPr="00ED396F">
        <w:rPr>
          <w:rFonts w:ascii="Times New Roman" w:eastAsia="Times New Roman" w:hAnsi="Times New Roman"/>
          <w:sz w:val="22"/>
          <w:szCs w:val="22"/>
        </w:rPr>
        <w:t xml:space="preserve"> (Одна тысяча)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рублей.</w:t>
      </w:r>
    </w:p>
    <w:p w:rsidR="00243A98" w:rsidRPr="00ED396F" w:rsidRDefault="00243A98" w:rsidP="00243A9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7.7.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 xml:space="preserve">За каждый факт неисполнения или ненадлежащего исполнения Исполнителем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</w:t>
      </w:r>
      <w:r w:rsidR="00E16538" w:rsidRPr="00ED396F">
        <w:rPr>
          <w:rFonts w:ascii="Times New Roman" w:eastAsia="Times New Roman" w:hAnsi="Times New Roman"/>
          <w:sz w:val="22"/>
          <w:szCs w:val="22"/>
        </w:rPr>
        <w:t>суммы, определяемой в размере 10 (десяти)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процентов начальной (максимальной) цены Договора,  и составляет </w:t>
      </w:r>
      <w:r w:rsidR="00451F00" w:rsidRPr="00ED396F">
        <w:rPr>
          <w:rFonts w:ascii="Times New Roman" w:eastAsia="Times New Roman" w:hAnsi="Times New Roman"/>
          <w:sz w:val="22"/>
          <w:szCs w:val="22"/>
        </w:rPr>
        <w:t>132800</w:t>
      </w:r>
      <w:r w:rsidR="00E5423D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E16538" w:rsidRPr="00ED396F">
        <w:rPr>
          <w:rFonts w:ascii="Times New Roman" w:eastAsia="Times New Roman" w:hAnsi="Times New Roman"/>
          <w:sz w:val="22"/>
          <w:szCs w:val="22"/>
        </w:rPr>
        <w:t xml:space="preserve"> рублей </w:t>
      </w:r>
      <w:r w:rsidR="00451F00" w:rsidRPr="00ED396F">
        <w:rPr>
          <w:rFonts w:ascii="Times New Roman" w:eastAsia="Times New Roman" w:hAnsi="Times New Roman"/>
          <w:sz w:val="22"/>
          <w:szCs w:val="22"/>
        </w:rPr>
        <w:t>00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копеек.</w:t>
      </w:r>
      <w:proofErr w:type="gramEnd"/>
    </w:p>
    <w:p w:rsidR="00243A98" w:rsidRPr="00ED396F" w:rsidRDefault="00243A98" w:rsidP="00243A98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7.8. Общая сумма начисленной неустойки (штрафов, пени) за неисполнение или ненадлежащее исполнение Исполнител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>е</w:t>
      </w:r>
      <w:r w:rsidRPr="00ED396F">
        <w:rPr>
          <w:rFonts w:ascii="Times New Roman" w:eastAsia="Times New Roman" w:hAnsi="Times New Roman"/>
          <w:sz w:val="22"/>
          <w:szCs w:val="22"/>
        </w:rPr>
        <w:t>м обязательств, предусмотренных Договором, не может превышать цену Договора.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7.9. В случае неисполнения или ненадлежащего исполнения Исполнителем обязательств, предусмотренных Договором, Заказчик вправе произвести оплату по Договору за вычетом соответствующего размера неустойки (штрафа, пени)</w:t>
      </w:r>
      <w:r w:rsidR="003234A3" w:rsidRPr="00ED396F">
        <w:rPr>
          <w:rFonts w:ascii="Times New Roman" w:eastAsia="Times New Roman" w:hAnsi="Times New Roman"/>
          <w:sz w:val="22"/>
          <w:szCs w:val="22"/>
        </w:rPr>
        <w:t>.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243A98" w:rsidRPr="00ED396F" w:rsidRDefault="00243A98" w:rsidP="00243A98">
      <w:pPr>
        <w:spacing w:line="17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7.10. Уплата Стороной неустойки (штрафа, пени) не освобождает ее от исполнения обязательств по Договору.</w:t>
      </w:r>
    </w:p>
    <w:p w:rsidR="00243A98" w:rsidRPr="00ED396F" w:rsidRDefault="00243A98" w:rsidP="00243A98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243A98" w:rsidRPr="00ED396F" w:rsidRDefault="00243A98" w:rsidP="00243A98">
      <w:pPr>
        <w:spacing w:line="250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7.11.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40056C" w:rsidRPr="00ED396F" w:rsidRDefault="0040056C">
      <w:pPr>
        <w:spacing w:line="23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2"/>
        </w:numPr>
        <w:tabs>
          <w:tab w:val="left" w:pos="3181"/>
        </w:tabs>
        <w:spacing w:line="0" w:lineRule="atLeast"/>
        <w:ind w:left="3181" w:hanging="248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Обеспечение исполнения Договора</w:t>
      </w:r>
    </w:p>
    <w:p w:rsidR="00AE7D85" w:rsidRDefault="00AE7D85" w:rsidP="00A23975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A23975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8.1.</w:t>
      </w:r>
      <w:r w:rsidR="00BC61EB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Обеспечение исполнения Договора </w:t>
      </w:r>
      <w:r w:rsidR="00A23975" w:rsidRPr="00ED396F">
        <w:rPr>
          <w:rFonts w:ascii="Times New Roman" w:eastAsia="Times New Roman" w:hAnsi="Times New Roman"/>
          <w:sz w:val="22"/>
          <w:szCs w:val="22"/>
        </w:rPr>
        <w:t xml:space="preserve">не </w:t>
      </w:r>
      <w:r w:rsidRPr="00ED396F">
        <w:rPr>
          <w:rFonts w:ascii="Times New Roman" w:eastAsia="Times New Roman" w:hAnsi="Times New Roman"/>
          <w:sz w:val="22"/>
          <w:szCs w:val="22"/>
        </w:rPr>
        <w:t>предусмотрено</w:t>
      </w:r>
      <w:r w:rsidR="00A23975" w:rsidRPr="00ED396F">
        <w:rPr>
          <w:rFonts w:ascii="Times New Roman" w:eastAsia="Times New Roman" w:hAnsi="Times New Roman"/>
          <w:sz w:val="22"/>
          <w:szCs w:val="22"/>
        </w:rPr>
        <w:t>.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0056C" w:rsidRDefault="0040056C">
      <w:pPr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:rsidR="00AE7D85" w:rsidRPr="00ED396F" w:rsidRDefault="00AE7D85">
      <w:pPr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5"/>
        </w:numPr>
        <w:tabs>
          <w:tab w:val="left" w:pos="1780"/>
        </w:tabs>
        <w:spacing w:line="0" w:lineRule="atLeast"/>
        <w:ind w:left="1780" w:hanging="245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Срок действия, порядок изменения и расторжения Договора</w:t>
      </w:r>
    </w:p>
    <w:p w:rsidR="0040056C" w:rsidRPr="00ED396F" w:rsidRDefault="0040056C">
      <w:pPr>
        <w:spacing w:line="27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i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9.1. Договор вступает в силу со дня его подписания Сторонами</w:t>
      </w:r>
      <w:r w:rsidRPr="00ED396F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9.2. Договор действует до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882C23" w:rsidRPr="00ED396F">
        <w:rPr>
          <w:rFonts w:ascii="Times New Roman" w:eastAsia="Times New Roman" w:hAnsi="Times New Roman"/>
          <w:sz w:val="22"/>
          <w:szCs w:val="22"/>
        </w:rPr>
        <w:t>31.01</w:t>
      </w:r>
      <w:r w:rsidR="007C59F7" w:rsidRPr="00ED396F">
        <w:rPr>
          <w:rFonts w:ascii="Times New Roman" w:eastAsia="Times New Roman" w:hAnsi="Times New Roman"/>
          <w:sz w:val="22"/>
          <w:szCs w:val="22"/>
        </w:rPr>
        <w:t>.20</w:t>
      </w:r>
      <w:r w:rsidR="00882C23" w:rsidRPr="00ED396F">
        <w:rPr>
          <w:rFonts w:ascii="Times New Roman" w:eastAsia="Times New Roman" w:hAnsi="Times New Roman"/>
          <w:sz w:val="22"/>
          <w:szCs w:val="22"/>
        </w:rPr>
        <w:t>21</w:t>
      </w:r>
      <w:r w:rsidR="0031122E" w:rsidRPr="00ED396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ED396F">
        <w:rPr>
          <w:rFonts w:ascii="Times New Roman" w:eastAsia="Times New Roman" w:hAnsi="Times New Roman"/>
          <w:sz w:val="22"/>
          <w:szCs w:val="22"/>
        </w:rPr>
        <w:t>Окончание срока действия Договора не освобождает Стороны от выполнения обязательств, предусмотренных Договором, а также от ответственности за нарушение условий Договора.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9.3. Договор может быть расторгнут:</w:t>
      </w: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по соглашению Сторон;</w:t>
      </w: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по решению суда;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tabs>
          <w:tab w:val="left" w:pos="1040"/>
          <w:tab w:val="left" w:pos="1940"/>
          <w:tab w:val="left" w:pos="3820"/>
          <w:tab w:val="left" w:pos="4700"/>
          <w:tab w:val="left" w:pos="5860"/>
          <w:tab w:val="left" w:pos="7040"/>
          <w:tab w:val="left" w:pos="7500"/>
          <w:tab w:val="left" w:pos="8940"/>
        </w:tabs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в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случае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одностороннего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отказа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Стороны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Договора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от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исполнения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Договора</w:t>
      </w:r>
    </w:p>
    <w:p w:rsidR="0040056C" w:rsidRPr="00ED396F" w:rsidRDefault="0040056C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в соответствии с гражданским законодательством Российской Федерации.</w:t>
      </w: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9.4. Заказчик вправе обратиться в суд в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установленном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законодательством Российской</w:t>
      </w:r>
    </w:p>
    <w:p w:rsidR="0040056C" w:rsidRPr="00ED396F" w:rsidRDefault="0040056C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Федерации порядке с требованием о расторжении Договора в следующих случаях:</w:t>
      </w: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9.4.1. При существенном нарушении Договора Исполнителем.</w:t>
      </w:r>
    </w:p>
    <w:p w:rsidR="0040056C" w:rsidRPr="00ED396F" w:rsidRDefault="0040056C">
      <w:pPr>
        <w:tabs>
          <w:tab w:val="left" w:pos="1600"/>
          <w:tab w:val="left" w:pos="2420"/>
          <w:tab w:val="left" w:pos="3660"/>
          <w:tab w:val="left" w:pos="5020"/>
          <w:tab w:val="left" w:pos="6480"/>
          <w:tab w:val="left" w:pos="6880"/>
          <w:tab w:val="left" w:pos="8020"/>
          <w:tab w:val="left" w:pos="8780"/>
          <w:tab w:val="left" w:pos="9520"/>
        </w:tabs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9.4.2. В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случае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просрочки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исполнения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обязательств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по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оказанию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Услуг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более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чем</w:t>
      </w:r>
    </w:p>
    <w:p w:rsidR="0040056C" w:rsidRPr="00ED396F" w:rsidRDefault="0040056C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на </w:t>
      </w:r>
      <w:r w:rsidR="00BC61EB" w:rsidRPr="00ED396F">
        <w:rPr>
          <w:rFonts w:ascii="Times New Roman" w:eastAsia="Times New Roman" w:hAnsi="Times New Roman"/>
          <w:sz w:val="22"/>
          <w:szCs w:val="22"/>
        </w:rPr>
        <w:t>30 (тридцать)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календарных дней.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9.4.3. В случае неоднократного нарушения сроков оказания Услуг – более двух раз более чем на </w:t>
      </w:r>
      <w:r w:rsidR="00BC61EB" w:rsidRPr="00ED396F">
        <w:rPr>
          <w:rFonts w:ascii="Times New Roman" w:eastAsia="Times New Roman" w:hAnsi="Times New Roman"/>
          <w:sz w:val="22"/>
          <w:szCs w:val="22"/>
        </w:rPr>
        <w:t>10 (десять)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календарных дней.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9.4.4. В случае существенного нарушения требований к качеству оказываемых Услуг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9.4.5. Установления факта предоставления недостоверной (поддельной) банковской гарантии или содержащихся в ней сведений, а также представление банковской гарантии, не соответствующей требованиям документации о закупке.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9.4.6. В иных случаях, предусмотренных законодательством Российской Федерации.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9.5.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Заказчик обязан принять решение об одностороннем отказе от исполнения договора, если в ходе исполнения Договора установлено, что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  <w:proofErr w:type="gramEnd"/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9.6.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договора возмездного оказания услуг, договора подряда в случаях, установленных в статье 783 ГК РФ, в том числе в следующих случаях: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9.6.1. В любое время без указания причин при условии оплаты Исполнителю фактически понесенных им расходов (пункт 1 статьи 782 ГК РФ).</w:t>
      </w:r>
    </w:p>
    <w:p w:rsidR="0040056C" w:rsidRPr="00ED396F" w:rsidRDefault="0040056C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9.6.2. Если Исполнитель не приступает своевременно к исполнению Договора или оказывает Услуги настолько медленно, что окончание их к сроку становится явно невозможным (пункт 2 статьи 715 ГК РФ).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9.6.3. Если во время оказания Услуг станет очевидным, что они не будут оказаны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(пункт 3 статьи 715 ГК РФ).</w:t>
      </w:r>
    </w:p>
    <w:p w:rsidR="0040056C" w:rsidRPr="00ED396F" w:rsidRDefault="0040056C" w:rsidP="00994546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bookmarkStart w:id="7" w:name="page11"/>
      <w:bookmarkEnd w:id="7"/>
      <w:r w:rsidRPr="00ED396F">
        <w:rPr>
          <w:rFonts w:ascii="Times New Roman" w:eastAsia="Times New Roman" w:hAnsi="Times New Roman"/>
          <w:sz w:val="22"/>
          <w:szCs w:val="22"/>
        </w:rPr>
        <w:t>9.6.4. Если отступления от  условий Договора или иные недостатки результата Услуг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>установленный Заказчиком разумный срок не были устранены Исполнителем либо являются существенными и неустранимыми (пункт 3 статьи 723 ГК РФ).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994546">
      <w:pPr>
        <w:spacing w:line="0" w:lineRule="atLeast"/>
        <w:ind w:left="70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9.6.5. Если при нарушении Исполнителем конечного срока оказания Услуг, указанного</w:t>
      </w:r>
    </w:p>
    <w:p w:rsidR="0040056C" w:rsidRPr="00ED396F" w:rsidRDefault="0040056C" w:rsidP="00994546">
      <w:pPr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994546">
      <w:pPr>
        <w:numPr>
          <w:ilvl w:val="0"/>
          <w:numId w:val="26"/>
        </w:numPr>
        <w:tabs>
          <w:tab w:val="left" w:pos="174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Договоре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>, исполнение Исполнителем Договора утратило для Заказчика интерес (пункт 3 статьи 708 ГК РФ, пункт 2 статьи 405 ГК РФ).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9.7. Заказчик до принятия решения об одностороннем отказе от исполнения Договора вправе провести экспертизу оказанных Услуг с привлечением экспертов, экспертных организаций.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8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Договора может быть принято Заказчиком только при условии, что по результатам экспертизы оказанной Услуги в заключени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и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эксперта, экспертной организации будут подтверждены нарушения условий Договора, послужившие основанием для одностороннего отказа Заказчика от исполнения Договора.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9.8. Решение Заказчика об одностороннем отказе от исполнения Договора не позднее чем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6"/>
        </w:numPr>
        <w:tabs>
          <w:tab w:val="left" w:pos="167"/>
        </w:tabs>
        <w:spacing w:line="250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 xml:space="preserve">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Исполнителя, указанному в Договоре, а также </w:t>
      </w:r>
      <w:r w:rsidRPr="00ED396F">
        <w:rPr>
          <w:rFonts w:ascii="Times New Roman" w:eastAsia="Times New Roman" w:hAnsi="Times New Roman"/>
          <w:sz w:val="22"/>
          <w:szCs w:val="22"/>
        </w:rPr>
        <w:lastRenderedPageBreak/>
        <w:t>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Выполнение Заказчиком требований настоящего пункта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 размещения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40056C" w:rsidRPr="00ED396F" w:rsidRDefault="0040056C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50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9.9. Решение Заказчика об одностороннем отказе от исполнения Договора вступает в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силу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и Договор считается расторгнутым через 10 (десять) календарных дней с даты надлежащего уведомления Заказчиком Исполнителя об одностороннем отказе от исполнения Договора.</w:t>
      </w:r>
    </w:p>
    <w:p w:rsidR="0040056C" w:rsidRPr="00ED396F" w:rsidRDefault="0040056C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994546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9.10.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Заказчик обязан отменить не вступившее в силу решение об одностороннем отказе от исполнения Договора, если в течение 10 (десяти)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 xml:space="preserve"> в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соответствии с </w:t>
      </w:r>
      <w:hyperlink r:id="rId7" w:history="1">
        <w:r w:rsidRPr="00ED396F">
          <w:rPr>
            <w:rFonts w:ascii="Times New Roman" w:eastAsia="Times New Roman" w:hAnsi="Times New Roman"/>
            <w:sz w:val="22"/>
            <w:szCs w:val="22"/>
          </w:rPr>
          <w:t xml:space="preserve">п. 9.7 </w:t>
        </w:r>
      </w:hyperlink>
      <w:r w:rsidRPr="00ED396F">
        <w:rPr>
          <w:rFonts w:ascii="Times New Roman" w:eastAsia="Times New Roman" w:hAnsi="Times New Roman"/>
          <w:sz w:val="22"/>
          <w:szCs w:val="22"/>
        </w:rPr>
        <w:t>Договора.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Данное правило не применяется в случае повторного нарушения Исполнителем условий Договора, которые в соответствии с законодательством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tabs>
          <w:tab w:val="left" w:pos="1421"/>
          <w:tab w:val="left" w:pos="2821"/>
          <w:tab w:val="left" w:pos="4021"/>
          <w:tab w:val="left" w:pos="5481"/>
          <w:tab w:val="left" w:pos="6081"/>
          <w:tab w:val="left" w:pos="7981"/>
          <w:tab w:val="left" w:pos="8881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Российской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Федерации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являются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основанием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для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одностороннего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отказа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Заказчика</w:t>
      </w:r>
    </w:p>
    <w:p w:rsidR="0040056C" w:rsidRPr="00ED396F" w:rsidRDefault="0040056C">
      <w:pPr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от исполнения Договора.</w:t>
      </w:r>
    </w:p>
    <w:p w:rsidR="0040056C" w:rsidRPr="00ED396F" w:rsidRDefault="0040056C" w:rsidP="00994546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9.11. Исполнитель  вправе принять  решение  об одностороннем  отказе от исполнения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>Договора в соответствии с законодательством Российской Федерации.</w:t>
      </w:r>
    </w:p>
    <w:p w:rsidR="0040056C" w:rsidRPr="00ED396F" w:rsidRDefault="0040056C">
      <w:pPr>
        <w:spacing w:line="28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7"/>
        </w:numPr>
        <w:tabs>
          <w:tab w:val="left" w:pos="3341"/>
        </w:tabs>
        <w:spacing w:line="0" w:lineRule="atLeast"/>
        <w:ind w:left="3341" w:hanging="355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Порядок урегулирования споров</w:t>
      </w:r>
    </w:p>
    <w:p w:rsidR="0040056C" w:rsidRPr="00ED396F" w:rsidRDefault="0040056C">
      <w:pPr>
        <w:spacing w:line="28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10.1.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4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10.2. В случае </w:t>
      </w:r>
      <w:proofErr w:type="spellStart"/>
      <w:r w:rsidRPr="00ED396F">
        <w:rPr>
          <w:rFonts w:ascii="Times New Roman" w:eastAsia="Times New Roman" w:hAnsi="Times New Roman"/>
          <w:sz w:val="22"/>
          <w:szCs w:val="22"/>
        </w:rPr>
        <w:t>недостижения</w:t>
      </w:r>
      <w:proofErr w:type="spellEnd"/>
      <w:r w:rsidRPr="00ED396F">
        <w:rPr>
          <w:rFonts w:ascii="Times New Roman" w:eastAsia="Times New Roman" w:hAnsi="Times New Roman"/>
          <w:sz w:val="22"/>
          <w:szCs w:val="22"/>
        </w:rPr>
        <w:t xml:space="preserve"> взаимного согласия все споры по Договору разрешаются в Арбитражном суде Новосибирской области.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 w:rsidP="00994546">
      <w:pPr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10.3. До  передачи  спора  на  разрешение  Арбитражного  суда  Новосибирской  области</w:t>
      </w:r>
      <w:bookmarkStart w:id="8" w:name="page12"/>
      <w:bookmarkEnd w:id="8"/>
    </w:p>
    <w:p w:rsidR="0040056C" w:rsidRPr="00ED396F" w:rsidRDefault="0040056C">
      <w:pPr>
        <w:spacing w:line="236" w:lineRule="auto"/>
        <w:ind w:left="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ее получения.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8"/>
        </w:numPr>
        <w:tabs>
          <w:tab w:val="left" w:pos="4261"/>
        </w:tabs>
        <w:spacing w:line="0" w:lineRule="atLeast"/>
        <w:ind w:left="4261" w:hanging="361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Прочие условия</w:t>
      </w:r>
    </w:p>
    <w:p w:rsidR="0040056C" w:rsidRPr="00ED396F" w:rsidRDefault="0040056C">
      <w:pPr>
        <w:spacing w:line="27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tabs>
          <w:tab w:val="left" w:pos="1781"/>
          <w:tab w:val="left" w:pos="3261"/>
          <w:tab w:val="left" w:pos="4241"/>
          <w:tab w:val="left" w:pos="5481"/>
          <w:tab w:val="left" w:pos="5741"/>
          <w:tab w:val="left" w:pos="7281"/>
          <w:tab w:val="left" w:pos="8461"/>
        </w:tabs>
        <w:spacing w:line="0" w:lineRule="atLeast"/>
        <w:ind w:left="701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11.1. Все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уведомления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Сторон,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связанные</w:t>
      </w:r>
      <w:r w:rsidRPr="00ED396F">
        <w:rPr>
          <w:rFonts w:ascii="Times New Roman" w:eastAsia="Times New Roman" w:hAnsi="Times New Roman"/>
          <w:sz w:val="22"/>
          <w:szCs w:val="22"/>
        </w:rPr>
        <w:tab/>
        <w:t>с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исполнением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Договора,</w:t>
      </w:r>
      <w:r w:rsidRPr="00ED396F">
        <w:rPr>
          <w:rFonts w:ascii="Times New Roman" w:eastAsia="Times New Roman" w:hAnsi="Times New Roman"/>
          <w:sz w:val="22"/>
          <w:szCs w:val="22"/>
        </w:rPr>
        <w:tab/>
        <w:t>направляются</w:t>
      </w:r>
    </w:p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29"/>
        </w:numPr>
        <w:tabs>
          <w:tab w:val="left" w:pos="174"/>
        </w:tabs>
        <w:spacing w:line="239" w:lineRule="auto"/>
        <w:ind w:left="1" w:hanging="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письменной форме по почте заказным письмом с уведомлением о вручении по адресу Стороны, указанному в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</w:t>
      </w:r>
      <w:proofErr w:type="gramStart"/>
      <w:r w:rsidRPr="00ED396F">
        <w:rPr>
          <w:rFonts w:ascii="Times New Roman" w:eastAsia="Times New Roman" w:hAnsi="Times New Roman"/>
          <w:sz w:val="22"/>
          <w:szCs w:val="22"/>
        </w:rPr>
        <w:t>с даты направления</w:t>
      </w:r>
      <w:proofErr w:type="gramEnd"/>
      <w:r w:rsidRPr="00ED396F">
        <w:rPr>
          <w:rFonts w:ascii="Times New Roman" w:eastAsia="Times New Roman" w:hAnsi="Times New Roman"/>
          <w:sz w:val="22"/>
          <w:szCs w:val="22"/>
        </w:rPr>
        <w:t xml:space="preserve">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0056C" w:rsidRPr="00ED396F" w:rsidRDefault="0040056C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7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11.2. Договор </w:t>
      </w:r>
      <w:r w:rsidR="003D330A" w:rsidRPr="00ED396F">
        <w:rPr>
          <w:rFonts w:ascii="Times New Roman" w:eastAsia="Times New Roman" w:hAnsi="Times New Roman"/>
          <w:sz w:val="22"/>
          <w:szCs w:val="22"/>
        </w:rPr>
        <w:t>заключен в электронной форме в порядке, предусмотренном документацией о закупке</w:t>
      </w:r>
      <w:r w:rsidR="00176BD5" w:rsidRPr="00ED396F">
        <w:rPr>
          <w:rFonts w:ascii="Times New Roman" w:eastAsia="Times New Roman" w:hAnsi="Times New Roman"/>
          <w:sz w:val="22"/>
          <w:szCs w:val="22"/>
        </w:rPr>
        <w:t>.</w:t>
      </w:r>
      <w:r w:rsidR="003D330A"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176BD5" w:rsidRPr="00ED396F">
        <w:rPr>
          <w:rFonts w:ascii="Times New Roman" w:eastAsia="Times New Roman" w:hAnsi="Times New Roman" w:cs="Times New Roman"/>
          <w:sz w:val="22"/>
          <w:szCs w:val="22"/>
          <w:lang w:eastAsia="en-US"/>
        </w:rPr>
        <w:t>После заключения Договора Стороны вправе изготовить и подписать его копии в  письменной форме на бумажном носителе для каждой из Сторон, имеющих такую же юридическую силу, как и Договор, заключенный в электронной форме.</w:t>
      </w:r>
    </w:p>
    <w:p w:rsidR="0040056C" w:rsidRPr="00ED396F" w:rsidRDefault="0040056C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700"/>
      </w:tblGrid>
      <w:tr w:rsidR="0040056C" w:rsidRPr="00ED396F">
        <w:trPr>
          <w:trHeight w:val="276"/>
        </w:trPr>
        <w:tc>
          <w:tcPr>
            <w:tcW w:w="1220" w:type="dxa"/>
            <w:shd w:val="clear" w:color="auto" w:fill="auto"/>
            <w:vAlign w:val="bottom"/>
          </w:tcPr>
          <w:p w:rsidR="0040056C" w:rsidRPr="00ED396F" w:rsidRDefault="004005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8700" w:type="dxa"/>
            <w:shd w:val="clear" w:color="auto" w:fill="auto"/>
            <w:vAlign w:val="bottom"/>
          </w:tcPr>
          <w:p w:rsidR="0040056C" w:rsidRPr="00ED396F" w:rsidRDefault="0040056C" w:rsidP="00994546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t>В  случае  перемены  Заказчика  по  Договору  права  и  обязанности  Заказчика</w:t>
            </w:r>
          </w:p>
        </w:tc>
      </w:tr>
      <w:tr w:rsidR="0040056C" w:rsidRPr="00ED396F">
        <w:trPr>
          <w:trHeight w:val="276"/>
        </w:trPr>
        <w:tc>
          <w:tcPr>
            <w:tcW w:w="9920" w:type="dxa"/>
            <w:gridSpan w:val="2"/>
            <w:shd w:val="clear" w:color="auto" w:fill="auto"/>
            <w:vAlign w:val="bottom"/>
          </w:tcPr>
          <w:p w:rsidR="0040056C" w:rsidRPr="00ED396F" w:rsidRDefault="0040056C" w:rsidP="009945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t xml:space="preserve">по Договору переходят к новому </w:t>
            </w:r>
            <w:r w:rsidR="00994546" w:rsidRPr="00ED396F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t>аказчику в том же объеме и на тех же условиях.</w:t>
            </w:r>
          </w:p>
        </w:tc>
      </w:tr>
      <w:tr w:rsidR="0040056C" w:rsidRPr="00ED396F">
        <w:trPr>
          <w:trHeight w:val="276"/>
        </w:trPr>
        <w:tc>
          <w:tcPr>
            <w:tcW w:w="1220" w:type="dxa"/>
            <w:shd w:val="clear" w:color="auto" w:fill="auto"/>
            <w:vAlign w:val="bottom"/>
          </w:tcPr>
          <w:p w:rsidR="0040056C" w:rsidRPr="00ED396F" w:rsidRDefault="0040056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11.4.</w:t>
            </w:r>
          </w:p>
        </w:tc>
        <w:tc>
          <w:tcPr>
            <w:tcW w:w="8700" w:type="dxa"/>
            <w:shd w:val="clear" w:color="auto" w:fill="auto"/>
            <w:vAlign w:val="bottom"/>
          </w:tcPr>
          <w:p w:rsidR="0040056C" w:rsidRPr="00ED396F" w:rsidRDefault="0040056C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396F">
              <w:rPr>
                <w:rFonts w:ascii="Times New Roman" w:eastAsia="Times New Roman" w:hAnsi="Times New Roman"/>
                <w:sz w:val="22"/>
                <w:szCs w:val="22"/>
              </w:rPr>
              <w:t>При исполнении Договора не допускается перемена Исполнителя, за исключением</w:t>
            </w:r>
          </w:p>
        </w:tc>
      </w:tr>
    </w:tbl>
    <w:p w:rsidR="0040056C" w:rsidRPr="00ED396F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 xml:space="preserve">случаев, если новый 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>И</w:t>
      </w:r>
      <w:r w:rsidRPr="00ED396F">
        <w:rPr>
          <w:rFonts w:ascii="Times New Roman" w:eastAsia="Times New Roman" w:hAnsi="Times New Roman"/>
          <w:sz w:val="22"/>
          <w:szCs w:val="22"/>
        </w:rPr>
        <w:t>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:rsidR="0040056C" w:rsidRPr="00ED396F" w:rsidRDefault="0040056C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spacing w:line="236" w:lineRule="auto"/>
        <w:ind w:left="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11.5. Во всем, что не предусмотрено Договором, Стороны руководствуются законодательством Российской Федерации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>, в том числе,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 xml:space="preserve">Законом № 223-ФЗ,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и 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>П</w:t>
      </w:r>
      <w:r w:rsidRPr="00ED396F">
        <w:rPr>
          <w:rFonts w:ascii="Times New Roman" w:eastAsia="Times New Roman" w:hAnsi="Times New Roman"/>
          <w:sz w:val="22"/>
          <w:szCs w:val="22"/>
        </w:rPr>
        <w:t>оложением о закупке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 xml:space="preserve"> товаров, работ, услуг ГБУ НСО «ЦКО и БТИ»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, утвержденным </w:t>
      </w:r>
      <w:r w:rsidR="00994546" w:rsidRPr="00ED396F">
        <w:rPr>
          <w:rFonts w:ascii="Times New Roman" w:eastAsia="Times New Roman" w:hAnsi="Times New Roman"/>
          <w:sz w:val="22"/>
          <w:szCs w:val="22"/>
        </w:rPr>
        <w:t>З</w:t>
      </w:r>
      <w:r w:rsidRPr="00ED396F">
        <w:rPr>
          <w:rFonts w:ascii="Times New Roman" w:eastAsia="Times New Roman" w:hAnsi="Times New Roman"/>
          <w:sz w:val="22"/>
          <w:szCs w:val="22"/>
        </w:rPr>
        <w:t>аказчиком в соответствии с Типовым положением о закупке.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ED396F" w:rsidRDefault="0040056C">
      <w:pPr>
        <w:numPr>
          <w:ilvl w:val="0"/>
          <w:numId w:val="30"/>
        </w:numPr>
        <w:tabs>
          <w:tab w:val="left" w:pos="4441"/>
        </w:tabs>
        <w:spacing w:line="0" w:lineRule="atLeast"/>
        <w:ind w:left="4441" w:hanging="361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Приложения</w:t>
      </w:r>
    </w:p>
    <w:p w:rsidR="0040056C" w:rsidRPr="00ED396F" w:rsidRDefault="0040056C">
      <w:pPr>
        <w:spacing w:line="283" w:lineRule="exact"/>
        <w:rPr>
          <w:rFonts w:ascii="Times New Roman" w:eastAsia="Times New Roman" w:hAnsi="Times New Roman"/>
          <w:sz w:val="22"/>
          <w:szCs w:val="22"/>
        </w:rPr>
      </w:pPr>
    </w:p>
    <w:p w:rsidR="00994546" w:rsidRPr="00ED396F" w:rsidRDefault="0040056C" w:rsidP="00B86650">
      <w:pPr>
        <w:spacing w:line="0" w:lineRule="atLeast"/>
        <w:ind w:right="220"/>
        <w:jc w:val="both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12.1. Неотъемлемыми частями Договора являются следующие приложения к Договору:</w:t>
      </w:r>
    </w:p>
    <w:p w:rsidR="00994546" w:rsidRPr="00ED396F" w:rsidRDefault="00994546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</w:t>
      </w:r>
      <w:r w:rsidR="0031122E" w:rsidRPr="00ED396F">
        <w:rPr>
          <w:rFonts w:ascii="Times New Roman" w:eastAsia="Times New Roman" w:hAnsi="Times New Roman"/>
          <w:sz w:val="22"/>
          <w:szCs w:val="22"/>
        </w:rPr>
        <w:t>риложение № 1 «Описание предмета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 закупки»; </w:t>
      </w:r>
    </w:p>
    <w:p w:rsidR="00994546" w:rsidRPr="00ED396F" w:rsidRDefault="00994546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риложение № 2 </w:t>
      </w:r>
      <w:hyperlink w:anchor="page14" w:history="1">
        <w:r w:rsidR="0040056C" w:rsidRPr="00ED396F">
          <w:rPr>
            <w:rFonts w:ascii="Times New Roman" w:eastAsia="Times New Roman" w:hAnsi="Times New Roman"/>
            <w:sz w:val="22"/>
            <w:szCs w:val="22"/>
          </w:rPr>
          <w:t xml:space="preserve">«Акт </w:t>
        </w:r>
      </w:hyperlink>
      <w:r w:rsidR="0040056C" w:rsidRPr="00ED396F">
        <w:rPr>
          <w:rFonts w:ascii="Times New Roman" w:eastAsia="Times New Roman" w:hAnsi="Times New Roman"/>
          <w:sz w:val="22"/>
          <w:szCs w:val="22"/>
        </w:rPr>
        <w:t>приемки оказанных услуг</w:t>
      </w:r>
      <w:r w:rsidR="00377208" w:rsidRPr="00ED396F">
        <w:rPr>
          <w:rFonts w:ascii="Times New Roman" w:eastAsia="Times New Roman" w:hAnsi="Times New Roman"/>
          <w:sz w:val="22"/>
          <w:szCs w:val="22"/>
        </w:rPr>
        <w:t xml:space="preserve"> (форма)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 xml:space="preserve">»; </w:t>
      </w:r>
    </w:p>
    <w:p w:rsidR="0040056C" w:rsidRPr="00ED396F" w:rsidRDefault="00994546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  <w:r w:rsidRPr="00ED396F">
        <w:rPr>
          <w:rFonts w:ascii="Times New Roman" w:eastAsia="Times New Roman" w:hAnsi="Times New Roman"/>
          <w:sz w:val="22"/>
          <w:szCs w:val="22"/>
        </w:rPr>
        <w:t>П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риложение № 3 «</w:t>
      </w:r>
      <w:r w:rsidR="0031122E" w:rsidRPr="00ED396F">
        <w:rPr>
          <w:rFonts w:ascii="Times New Roman" w:eastAsia="Times New Roman" w:hAnsi="Times New Roman"/>
          <w:sz w:val="22"/>
          <w:szCs w:val="22"/>
        </w:rPr>
        <w:t>Спецификация</w:t>
      </w:r>
      <w:r w:rsidR="0040056C" w:rsidRPr="00ED396F">
        <w:rPr>
          <w:rFonts w:ascii="Times New Roman" w:eastAsia="Times New Roman" w:hAnsi="Times New Roman"/>
          <w:sz w:val="22"/>
          <w:szCs w:val="22"/>
        </w:rPr>
        <w:t>».</w:t>
      </w:r>
    </w:p>
    <w:p w:rsidR="00B86650" w:rsidRPr="00ED396F" w:rsidRDefault="00B8665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B86650" w:rsidRPr="00ED396F" w:rsidRDefault="00B86650" w:rsidP="00B86650">
      <w:pPr>
        <w:numPr>
          <w:ilvl w:val="0"/>
          <w:numId w:val="31"/>
        </w:numPr>
        <w:tabs>
          <w:tab w:val="left" w:pos="993"/>
          <w:tab w:val="left" w:pos="2977"/>
          <w:tab w:val="left" w:pos="3101"/>
        </w:tabs>
        <w:spacing w:line="0" w:lineRule="atLeast"/>
        <w:ind w:firstLine="426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D396F">
        <w:rPr>
          <w:rFonts w:ascii="Times New Roman" w:eastAsia="Times New Roman" w:hAnsi="Times New Roman"/>
          <w:b/>
          <w:sz w:val="22"/>
          <w:szCs w:val="22"/>
        </w:rPr>
        <w:t>Адреса, реквизиты и подписи Сторон</w:t>
      </w:r>
    </w:p>
    <w:p w:rsidR="00B86650" w:rsidRDefault="00B8665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0"/>
      </w:tblGrid>
      <w:tr w:rsidR="007D21FC" w:rsidRPr="006365FF" w:rsidTr="00A64168">
        <w:tc>
          <w:tcPr>
            <w:tcW w:w="4614" w:type="dxa"/>
            <w:shd w:val="clear" w:color="auto" w:fill="auto"/>
          </w:tcPr>
          <w:p w:rsidR="007D21FC" w:rsidRPr="007C6E85" w:rsidRDefault="007D21FC" w:rsidP="00A64168">
            <w:pPr>
              <w:spacing w:line="0" w:lineRule="atLeast"/>
              <w:ind w:left="142" w:right="2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4610" w:type="dxa"/>
            <w:shd w:val="clear" w:color="auto" w:fill="auto"/>
          </w:tcPr>
          <w:p w:rsidR="007D21FC" w:rsidRPr="007C6E85" w:rsidRDefault="007D21FC" w:rsidP="00A64168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Исполнитель</w:t>
            </w:r>
          </w:p>
        </w:tc>
      </w:tr>
      <w:tr w:rsidR="007D21FC" w:rsidRPr="00AB02B1" w:rsidTr="00A64168">
        <w:tc>
          <w:tcPr>
            <w:tcW w:w="4614" w:type="dxa"/>
            <w:shd w:val="clear" w:color="auto" w:fill="auto"/>
          </w:tcPr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b/>
                <w:sz w:val="22"/>
                <w:szCs w:val="22"/>
              </w:rPr>
              <w:t>ГБУ НСО «ЦКО и БТИ»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Адрес: 630004, г. Новосибирск, 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ул. Сибирская,15,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ИНН 5407972200,  КПП 540701001,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ОГРН 1185476084970,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ОКВЭД 84.11.4, ОКТМО 50701000,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ОКФС 13, ОКОПФ 75203,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/с 40601810600043000001 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Сибирское</w:t>
            </w:r>
            <w:proofErr w:type="gram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 ГУ Банка России, 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МФ и НП НСО (ГБУ НСО «ЦКО и БТИ» л/с №190020035),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БИК 045004001, 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Телефон: 8(383)217 1986,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mail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:  </w:t>
            </w:r>
            <w:hyperlink r:id="rId8" w:history="1">
              <w:r w:rsidRPr="007C6E85">
                <w:rPr>
                  <w:rStyle w:val="a3"/>
                  <w:rFonts w:ascii="Times New Roman" w:eastAsia="Times New Roman" w:hAnsi="Times New Roman"/>
                  <w:color w:val="auto"/>
                  <w:sz w:val="22"/>
                  <w:szCs w:val="22"/>
                  <w:lang w:val="en-US"/>
                </w:rPr>
                <w:t>kanc</w:t>
              </w:r>
              <w:r w:rsidRPr="007C6E85">
                <w:rPr>
                  <w:rStyle w:val="a3"/>
                  <w:rFonts w:ascii="Times New Roman" w:eastAsia="Times New Roman" w:hAnsi="Times New Roman"/>
                  <w:color w:val="auto"/>
                  <w:sz w:val="22"/>
                  <w:szCs w:val="22"/>
                </w:rPr>
                <w:t>@</w:t>
              </w:r>
              <w:r w:rsidRPr="007C6E85">
                <w:rPr>
                  <w:rStyle w:val="a3"/>
                  <w:rFonts w:ascii="Times New Roman" w:eastAsia="Times New Roman" w:hAnsi="Times New Roman"/>
                  <w:color w:val="auto"/>
                  <w:sz w:val="22"/>
                  <w:szCs w:val="22"/>
                  <w:lang w:val="en-US"/>
                </w:rPr>
                <w:t>noti</w:t>
              </w:r>
              <w:r w:rsidRPr="007C6E85">
                <w:rPr>
                  <w:rStyle w:val="a3"/>
                  <w:rFonts w:ascii="Times New Roman" w:eastAsia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7C6E85">
                <w:rPr>
                  <w:rStyle w:val="a3"/>
                  <w:rFonts w:ascii="Times New Roman" w:eastAsia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Директор___________/ Т.И. Лапина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 «___» ____________ 20__ г. </w:t>
            </w:r>
          </w:p>
          <w:p w:rsidR="007D21FC" w:rsidRPr="007C6E85" w:rsidRDefault="007D21FC" w:rsidP="00A64168">
            <w:pPr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МП</w:t>
            </w:r>
          </w:p>
        </w:tc>
        <w:tc>
          <w:tcPr>
            <w:tcW w:w="4610" w:type="dxa"/>
            <w:shd w:val="clear" w:color="auto" w:fill="auto"/>
          </w:tcPr>
          <w:p w:rsidR="007D21FC" w:rsidRPr="007C6E85" w:rsidRDefault="007D21FC" w:rsidP="00A6416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b/>
                <w:sz w:val="22"/>
                <w:szCs w:val="22"/>
              </w:rPr>
              <w:t>Индивидуальный предприниматель Кознов Владимир Федорович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Адрес:</w:t>
            </w:r>
            <w:r w:rsidRPr="007C6E85">
              <w:rPr>
                <w:sz w:val="22"/>
                <w:szCs w:val="22"/>
              </w:rPr>
              <w:t xml:space="preserve"> 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г. Новосибирск, ул. Титова, 51а, кв. 5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ИНН 540416074107, 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ОГРН 318547600166510, 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ОКВЭД 43.29, ОКТМО50701000001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ОКФС 16, ОКОПФ5 01 02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/с 408 028 101 440 500 248 17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Новосибирское</w:t>
            </w:r>
            <w:proofErr w:type="gram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 ОСБ 8047/0598 Сибирский Банк ПАО Сбербанк  г. Новосибирск 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к/с 301 018 105 000 000 006 41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БИК 045004641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Телефон: +7 - 913 - 955-96-96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mail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:  </w:t>
            </w:r>
            <w:proofErr w:type="spellStart"/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wladimir</w:t>
            </w:r>
            <w:proofErr w:type="spell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proofErr w:type="spellStart"/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koznov</w:t>
            </w:r>
            <w:proofErr w:type="spellEnd"/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2907@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mail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proofErr w:type="spellStart"/>
            <w:r w:rsidRPr="007C6E8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7D21FC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>______________/ В.Ф. Кознов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«___» ____________ 20__ г. </w:t>
            </w:r>
          </w:p>
          <w:p w:rsidR="007D21FC" w:rsidRPr="007C6E85" w:rsidRDefault="007D21FC" w:rsidP="00A6416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МП </w:t>
            </w:r>
            <w:r w:rsidR="002D188D" w:rsidRPr="007C6E85">
              <w:rPr>
                <w:rFonts w:ascii="Times New Roman" w:eastAsia="Times New Roman" w:hAnsi="Times New Roman"/>
                <w:sz w:val="16"/>
                <w:szCs w:val="16"/>
              </w:rPr>
              <w:t>(при наличии)</w:t>
            </w:r>
            <w:r w:rsidRPr="007C6E8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D21FC" w:rsidRDefault="007D21FC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7D21FC" w:rsidRDefault="007D21FC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A64168" w:rsidRDefault="00A64168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p w:rsidR="00C77700" w:rsidRDefault="00C77700" w:rsidP="00B86650">
      <w:pPr>
        <w:spacing w:line="0" w:lineRule="atLeast"/>
        <w:ind w:right="220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77700" w:rsidTr="00A64168">
        <w:tc>
          <w:tcPr>
            <w:tcW w:w="50" w:type="pct"/>
            <w:shd w:val="clear" w:color="F2F2F2" w:fill="auto"/>
          </w:tcPr>
          <w:p w:rsidR="00C77700" w:rsidRPr="00C77700" w:rsidRDefault="00C77700" w:rsidP="00A64168">
            <w:r w:rsidRPr="00C77700">
              <w:rPr>
                <w:b/>
                <w:color w:val="000000"/>
              </w:rPr>
              <w:t>Данные электронной подписи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Владелец: Кознов Владимир Федорович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Организация: ИП КОЗНОВ ВЛАДИМИР ФЕДОРОВИЧ, 540416074107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Подписано: 28.12.2019 07:40 (</w:t>
            </w:r>
            <w:proofErr w:type="gramStart"/>
            <w:r w:rsidRPr="00C77700">
              <w:rPr>
                <w:color w:val="000000"/>
              </w:rPr>
              <w:t>МСК</w:t>
            </w:r>
            <w:proofErr w:type="gramEnd"/>
            <w:r w:rsidRPr="00C77700">
              <w:rPr>
                <w:color w:val="000000"/>
              </w:rPr>
              <w:t>)</w:t>
            </w:r>
          </w:p>
          <w:p w:rsidR="00C77700" w:rsidRPr="00C77700" w:rsidRDefault="00C77700" w:rsidP="00A64168"/>
          <w:p w:rsidR="00C77700" w:rsidRPr="00C77700" w:rsidRDefault="00C77700" w:rsidP="00A64168">
            <w:r w:rsidRPr="00C77700">
              <w:rPr>
                <w:b/>
                <w:color w:val="000000"/>
              </w:rPr>
              <w:t>Данные сертификата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Серийный номер: 1F21E10AD37EC680E911F05C30CF3F8B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Срок действия: 12.04.2019 09:49 (</w:t>
            </w:r>
            <w:proofErr w:type="gramStart"/>
            <w:r w:rsidRPr="00C77700">
              <w:rPr>
                <w:color w:val="000000"/>
              </w:rPr>
              <w:t>МСК</w:t>
            </w:r>
            <w:proofErr w:type="gramEnd"/>
            <w:r w:rsidRPr="00C77700">
              <w:rPr>
                <w:color w:val="000000"/>
              </w:rPr>
              <w:t>) - 12.04.2020 09:59 (МСК)</w:t>
            </w:r>
          </w:p>
        </w:tc>
        <w:tc>
          <w:tcPr>
            <w:tcW w:w="50" w:type="pct"/>
            <w:shd w:val="clear" w:color="F2F2F2" w:fill="auto"/>
          </w:tcPr>
          <w:p w:rsidR="00C77700" w:rsidRPr="00C77700" w:rsidRDefault="00C77700" w:rsidP="00A64168">
            <w:r w:rsidRPr="00C77700">
              <w:rPr>
                <w:b/>
                <w:color w:val="000000"/>
              </w:rPr>
              <w:t>Данные электронной подписи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Владелец: Лапина Татьяна Ивановна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Организация: ГБУ НСО "ЦКО И БТИ", 5407972200 540701001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Подписано: 09.01.2020 05:21 (</w:t>
            </w:r>
            <w:proofErr w:type="gramStart"/>
            <w:r w:rsidRPr="00C77700">
              <w:rPr>
                <w:color w:val="000000"/>
              </w:rPr>
              <w:t>МСК</w:t>
            </w:r>
            <w:proofErr w:type="gramEnd"/>
            <w:r w:rsidRPr="00C77700">
              <w:rPr>
                <w:color w:val="000000"/>
              </w:rPr>
              <w:t>)</w:t>
            </w:r>
          </w:p>
          <w:p w:rsidR="00C77700" w:rsidRPr="00C77700" w:rsidRDefault="00C77700" w:rsidP="00A64168"/>
          <w:p w:rsidR="00C77700" w:rsidRPr="00C77700" w:rsidRDefault="00C77700" w:rsidP="00A64168">
            <w:r w:rsidRPr="00C77700">
              <w:rPr>
                <w:b/>
                <w:color w:val="000000"/>
              </w:rPr>
              <w:t>Данные сертификата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Серийный номер: 019BB42C0027AB648C4BBE2F871FACC22A</w:t>
            </w:r>
          </w:p>
          <w:p w:rsidR="00C77700" w:rsidRPr="00C77700" w:rsidRDefault="00C77700" w:rsidP="00A64168">
            <w:r w:rsidRPr="00C77700">
              <w:rPr>
                <w:color w:val="000000"/>
              </w:rPr>
              <w:t>Срок действия: 18.12.2019 05:32 (</w:t>
            </w:r>
            <w:proofErr w:type="gramStart"/>
            <w:r w:rsidRPr="00C77700">
              <w:rPr>
                <w:color w:val="000000"/>
              </w:rPr>
              <w:t>МСК</w:t>
            </w:r>
            <w:proofErr w:type="gramEnd"/>
            <w:r w:rsidRPr="00C77700">
              <w:rPr>
                <w:color w:val="000000"/>
              </w:rPr>
              <w:t>) - 18.12.2020 05:42 (МСК)</w:t>
            </w:r>
          </w:p>
        </w:tc>
      </w:tr>
      <w:tr w:rsidR="00C77700" w:rsidTr="00A64168">
        <w:tc>
          <w:tcPr>
            <w:tcW w:w="50" w:type="pct"/>
            <w:shd w:val="clear" w:color="000000" w:fill="EEECE1" w:themeFill="light2"/>
          </w:tcPr>
          <w:p w:rsidR="00C77700" w:rsidRPr="00C77700" w:rsidRDefault="00C77700" w:rsidP="00A64168">
            <w:pPr>
              <w:spacing w:after="1"/>
              <w:jc w:val="center"/>
            </w:pPr>
            <w:r w:rsidRPr="00C77700">
              <w:rPr>
                <w:b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C77700" w:rsidRPr="00C77700" w:rsidRDefault="00C77700" w:rsidP="00A64168">
            <w:pPr>
              <w:spacing w:after="1"/>
              <w:jc w:val="center"/>
            </w:pPr>
            <w:r w:rsidRPr="00C77700">
              <w:rPr>
                <w:b/>
              </w:rPr>
              <w:t>Документ подписан электронной подписью</w:t>
            </w:r>
          </w:p>
        </w:tc>
      </w:tr>
    </w:tbl>
    <w:p w:rsidR="00DA6C4F" w:rsidRDefault="00DA6C4F">
      <w:pPr>
        <w:tabs>
          <w:tab w:val="left" w:pos="3101"/>
        </w:tabs>
        <w:spacing w:line="0" w:lineRule="atLeast"/>
        <w:ind w:left="3101" w:hanging="367"/>
        <w:rPr>
          <w:rFonts w:ascii="Times New Roman" w:eastAsia="Times New Roman" w:hAnsi="Times New Roman"/>
          <w:b/>
          <w:sz w:val="24"/>
          <w:szCs w:val="24"/>
        </w:rPr>
        <w:sectPr w:rsidR="00DA6C4F">
          <w:pgSz w:w="11900" w:h="16838"/>
          <w:pgMar w:top="704" w:right="566" w:bottom="1440" w:left="1419" w:header="0" w:footer="0" w:gutter="0"/>
          <w:cols w:space="0" w:equalWidth="0">
            <w:col w:w="9921"/>
          </w:cols>
          <w:docGrid w:linePitch="360"/>
        </w:sectPr>
      </w:pPr>
    </w:p>
    <w:p w:rsidR="0040056C" w:rsidRPr="009351DF" w:rsidRDefault="0040056C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40056C" w:rsidRPr="009351DF" w:rsidRDefault="0040056C">
      <w:pPr>
        <w:spacing w:line="0" w:lineRule="atLeast"/>
        <w:ind w:right="-99"/>
        <w:jc w:val="center"/>
        <w:rPr>
          <w:rFonts w:ascii="Times New Roman" w:eastAsia="Times New Roman" w:hAnsi="Times New Roman"/>
          <w:sz w:val="24"/>
          <w:szCs w:val="24"/>
        </w:rPr>
      </w:pPr>
      <w:bookmarkStart w:id="9" w:name="page13"/>
      <w:bookmarkEnd w:id="9"/>
      <w:r w:rsidRPr="009351DF">
        <w:rPr>
          <w:rFonts w:ascii="Times New Roman" w:eastAsia="Times New Roman" w:hAnsi="Times New Roman"/>
          <w:sz w:val="24"/>
          <w:szCs w:val="24"/>
        </w:rPr>
        <w:t>13</w:t>
      </w:r>
    </w:p>
    <w:p w:rsidR="0031122E" w:rsidRPr="000D6E23" w:rsidRDefault="0040056C" w:rsidP="00BF6503">
      <w:pPr>
        <w:spacing w:line="0" w:lineRule="atLeast"/>
        <w:ind w:left="6680"/>
        <w:jc w:val="right"/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t>ПРИЛОЖЕНИЕ № 1</w:t>
      </w:r>
    </w:p>
    <w:p w:rsidR="00D22D3F" w:rsidRDefault="0040056C" w:rsidP="0031122E">
      <w:pPr>
        <w:spacing w:line="0" w:lineRule="atLeast"/>
        <w:ind w:left="5103"/>
        <w:jc w:val="right"/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t>к Договору</w:t>
      </w:r>
      <w:r w:rsidR="00D22D3F">
        <w:rPr>
          <w:rFonts w:ascii="Times New Roman" w:eastAsia="Times New Roman" w:hAnsi="Times New Roman"/>
          <w:sz w:val="22"/>
          <w:szCs w:val="22"/>
        </w:rPr>
        <w:t xml:space="preserve"> № </w:t>
      </w:r>
      <w:r w:rsidR="00D22D3F" w:rsidRPr="00D22D3F">
        <w:rPr>
          <w:rFonts w:ascii="Times New Roman" w:eastAsia="Times New Roman" w:hAnsi="Times New Roman"/>
          <w:sz w:val="22"/>
          <w:szCs w:val="22"/>
        </w:rPr>
        <w:t xml:space="preserve">2019.564703 </w:t>
      </w:r>
    </w:p>
    <w:p w:rsidR="0040056C" w:rsidRPr="000D6E23" w:rsidRDefault="00A64168" w:rsidP="0031122E">
      <w:pPr>
        <w:spacing w:line="0" w:lineRule="atLeast"/>
        <w:ind w:left="5103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от «09» января 2020</w:t>
      </w:r>
      <w:r w:rsidR="0040056C" w:rsidRPr="000D6E23">
        <w:rPr>
          <w:rFonts w:ascii="Times New Roman" w:eastAsia="Times New Roman" w:hAnsi="Times New Roman"/>
          <w:sz w:val="22"/>
          <w:szCs w:val="22"/>
        </w:rPr>
        <w:t xml:space="preserve"> г. </w:t>
      </w:r>
    </w:p>
    <w:p w:rsidR="0040056C" w:rsidRPr="000D6E23" w:rsidRDefault="004005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0D6E23" w:rsidRDefault="0031122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0D6E23">
        <w:rPr>
          <w:rFonts w:ascii="Times New Roman" w:eastAsia="Times New Roman" w:hAnsi="Times New Roman"/>
          <w:b/>
          <w:sz w:val="22"/>
          <w:szCs w:val="22"/>
        </w:rPr>
        <w:t>ОПИСАНИЕ ПРЕДМЕТА</w:t>
      </w:r>
      <w:r w:rsidR="0040056C" w:rsidRPr="000D6E23">
        <w:rPr>
          <w:rFonts w:ascii="Times New Roman" w:eastAsia="Times New Roman" w:hAnsi="Times New Roman"/>
          <w:b/>
          <w:sz w:val="22"/>
          <w:szCs w:val="22"/>
        </w:rPr>
        <w:t xml:space="preserve"> ЗАКУПКИ</w:t>
      </w:r>
    </w:p>
    <w:p w:rsidR="00882C23" w:rsidRPr="000D6E23" w:rsidRDefault="0076596A" w:rsidP="009A0826">
      <w:pPr>
        <w:widowControl w:val="0"/>
        <w:tabs>
          <w:tab w:val="left" w:pos="-18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н</w:t>
      </w:r>
      <w:r w:rsidR="009A0826" w:rsidRPr="000D6E23">
        <w:rPr>
          <w:rFonts w:ascii="Times New Roman" w:hAnsi="Times New Roman" w:cs="Times New Roman"/>
          <w:b/>
          <w:sz w:val="22"/>
          <w:szCs w:val="22"/>
        </w:rPr>
        <w:t xml:space="preserve">а оказание услуг по </w:t>
      </w:r>
      <w:r w:rsidR="00882C23" w:rsidRPr="000D6E23">
        <w:rPr>
          <w:rFonts w:ascii="Times New Roman" w:hAnsi="Times New Roman" w:cs="Times New Roman"/>
          <w:b/>
          <w:sz w:val="22"/>
          <w:szCs w:val="22"/>
        </w:rPr>
        <w:t xml:space="preserve">техническому обслуживанию инженерных систем </w:t>
      </w:r>
    </w:p>
    <w:p w:rsidR="009A0826" w:rsidRPr="000D6E23" w:rsidRDefault="00882C23" w:rsidP="009A0826">
      <w:pPr>
        <w:widowControl w:val="0"/>
        <w:tabs>
          <w:tab w:val="left" w:pos="-18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и оборудования зданий и объектов</w:t>
      </w:r>
    </w:p>
    <w:p w:rsidR="009A0826" w:rsidRPr="000D6E23" w:rsidRDefault="009A0826" w:rsidP="009A0826">
      <w:pPr>
        <w:widowControl w:val="0"/>
        <w:tabs>
          <w:tab w:val="left" w:pos="-1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>1. Общие требования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 Настоящее описание предмета закупки устанавливает состав и порядок </w:t>
      </w:r>
      <w:r w:rsidRPr="000D6E23">
        <w:rPr>
          <w:rFonts w:ascii="Times New Roman" w:hAnsi="Times New Roman" w:cs="Times New Roman"/>
          <w:bCs/>
          <w:kern w:val="2"/>
          <w:sz w:val="22"/>
          <w:szCs w:val="22"/>
          <w:lang w:eastAsia="zh-CN"/>
        </w:rPr>
        <w:t>оказания услуг по техническому обслуживанию инженерных систем и оборудования зданий и объектов ГБУ НСО «ЦКО и БТИ»</w:t>
      </w:r>
      <w:r w:rsidRPr="000D6E23">
        <w:rPr>
          <w:rFonts w:ascii="Times New Roman" w:hAnsi="Times New Roman" w:cs="Times New Roman"/>
          <w:bCs/>
          <w:sz w:val="22"/>
          <w:szCs w:val="22"/>
        </w:rPr>
        <w:t xml:space="preserve"> (отопительных сетей, системы водоснабжения и канализации, электрических сетей и электрооборудования).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 xml:space="preserve">1.1. Наименование предмета закупки: </w:t>
      </w:r>
      <w:r w:rsidRPr="000D6E23">
        <w:rPr>
          <w:rFonts w:ascii="Times New Roman" w:hAnsi="Times New Roman" w:cs="Times New Roman"/>
          <w:sz w:val="22"/>
          <w:szCs w:val="22"/>
        </w:rPr>
        <w:t>оказание услуг по техническому обслуживанию инженерных систем и оборудования зданий и объектов (далее – услуги).</w:t>
      </w:r>
    </w:p>
    <w:p w:rsidR="00ED396F" w:rsidRPr="000D6E23" w:rsidRDefault="00ED396F" w:rsidP="00ED396F">
      <w:pPr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 xml:space="preserve">1.2. </w:t>
      </w:r>
      <w:proofErr w:type="gramStart"/>
      <w:r w:rsidRPr="000D6E23">
        <w:rPr>
          <w:rFonts w:ascii="Times New Roman" w:hAnsi="Times New Roman" w:cs="Times New Roman"/>
          <w:b/>
          <w:sz w:val="22"/>
          <w:szCs w:val="22"/>
        </w:rPr>
        <w:t xml:space="preserve">Место оказания услуг: </w:t>
      </w:r>
      <w:r w:rsidRPr="000D6E23">
        <w:rPr>
          <w:rFonts w:ascii="Times New Roman" w:hAnsi="Times New Roman" w:cs="Times New Roman"/>
          <w:sz w:val="22"/>
          <w:szCs w:val="22"/>
        </w:rPr>
        <w:t>г. Новосибирск, ул. Сибирская, 15; г. Новосибирск, ул. Чаплыгина, 65; г. Новосибирск, ул. Мичурина, 19; г. Новосибирск, ул. Б. Хмельницкого, 111; г. Новосибирск, ул. Широкая, 23; г. Новосибирск, ул. Ленина, 90; г. Новосибирск, ул. Народная, 69; г. Новосибирск, ул. Овражная,1а; г. Новосибирск, ул. Выборная, 115/2;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D6E23">
        <w:rPr>
          <w:rFonts w:ascii="Times New Roman" w:hAnsi="Times New Roman" w:cs="Times New Roman"/>
          <w:sz w:val="22"/>
          <w:szCs w:val="22"/>
        </w:rPr>
        <w:t xml:space="preserve">г. Новосибирск, ул. Арбузова, 6; НСО, г. Обь, ул. Геодезическая, 8; НСО, г. Бердск, ул. Островского, 55; НСО, </w:t>
      </w:r>
      <w:proofErr w:type="spellStart"/>
      <w:r w:rsidRPr="000D6E23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0D6E2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 xml:space="preserve"> Ордынское, пр. Революции, 24; НСО, </w:t>
      </w:r>
      <w:proofErr w:type="spellStart"/>
      <w:r w:rsidRPr="000D6E23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0D6E23">
        <w:rPr>
          <w:rFonts w:ascii="Times New Roman" w:hAnsi="Times New Roman" w:cs="Times New Roman"/>
          <w:sz w:val="22"/>
          <w:szCs w:val="22"/>
        </w:rPr>
        <w:t xml:space="preserve">. Коченево, </w:t>
      </w:r>
      <w:proofErr w:type="spellStart"/>
      <w:r w:rsidRPr="000D6E23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0D6E23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>ктябрьская</w:t>
      </w:r>
      <w:proofErr w:type="spellEnd"/>
      <w:r w:rsidRPr="000D6E23">
        <w:rPr>
          <w:rFonts w:ascii="Times New Roman" w:hAnsi="Times New Roman" w:cs="Times New Roman"/>
          <w:sz w:val="22"/>
          <w:szCs w:val="22"/>
        </w:rPr>
        <w:t xml:space="preserve">, 49; НСО, г. Черепаново, ул. Партизанская, 10а; НСО, г. Болотное, ул. Школьная, 1; НСО, </w:t>
      </w:r>
      <w:proofErr w:type="spellStart"/>
      <w:r w:rsidRPr="000D6E23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0D6E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D6E23">
        <w:rPr>
          <w:rFonts w:ascii="Times New Roman" w:hAnsi="Times New Roman" w:cs="Times New Roman"/>
          <w:sz w:val="22"/>
          <w:szCs w:val="22"/>
        </w:rPr>
        <w:t>Краснообск</w:t>
      </w:r>
      <w:proofErr w:type="spellEnd"/>
      <w:r w:rsidRPr="000D6E23">
        <w:rPr>
          <w:rFonts w:ascii="Times New Roman" w:hAnsi="Times New Roman" w:cs="Times New Roman"/>
          <w:sz w:val="22"/>
          <w:szCs w:val="22"/>
        </w:rPr>
        <w:t>, 78.</w:t>
      </w:r>
    </w:p>
    <w:p w:rsidR="00ED396F" w:rsidRPr="000D6E23" w:rsidRDefault="00ED396F" w:rsidP="00ED396F">
      <w:pPr>
        <w:ind w:firstLine="70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 xml:space="preserve">1.3. Срок оказания услуг: </w:t>
      </w:r>
      <w:proofErr w:type="gramStart"/>
      <w:r w:rsidRPr="000D6E23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 xml:space="preserve"> договора по 31.12.2020, с периодичностью, указанной в </w:t>
      </w:r>
      <w:r w:rsidRPr="000D6E23">
        <w:rPr>
          <w:rFonts w:ascii="Times New Roman" w:hAnsi="Times New Roman" w:cs="Times New Roman"/>
          <w:bCs/>
          <w:sz w:val="22"/>
          <w:szCs w:val="22"/>
        </w:rPr>
        <w:t>разделе 3 Описания предмета закупки.</w:t>
      </w:r>
    </w:p>
    <w:p w:rsidR="00ED396F" w:rsidRPr="000D6E23" w:rsidRDefault="00ED396F" w:rsidP="00ED396F">
      <w:pPr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 xml:space="preserve">1.4. Объем оказываемых услуг: </w:t>
      </w:r>
      <w:r w:rsidRPr="000D6E23">
        <w:rPr>
          <w:rFonts w:ascii="Times New Roman" w:hAnsi="Times New Roman" w:cs="Times New Roman"/>
          <w:sz w:val="22"/>
          <w:szCs w:val="22"/>
        </w:rPr>
        <w:t>12 месяцев.</w:t>
      </w:r>
    </w:p>
    <w:p w:rsidR="00ED396F" w:rsidRPr="000D6E23" w:rsidRDefault="00ED396F" w:rsidP="00ED396F">
      <w:pPr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 xml:space="preserve">1.5. Перечень объектов ГБУ НСО «ЦКО и БТИ» и состав инженерных систем и оборудования зданий и объектов, подлежащих техническому обслуживанию: </w:t>
      </w:r>
    </w:p>
    <w:p w:rsidR="00ED396F" w:rsidRPr="000D6E23" w:rsidRDefault="00ED396F" w:rsidP="00ED396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03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850"/>
        <w:gridCol w:w="993"/>
        <w:gridCol w:w="1275"/>
        <w:gridCol w:w="1134"/>
        <w:gridCol w:w="851"/>
        <w:gridCol w:w="850"/>
        <w:gridCol w:w="851"/>
      </w:tblGrid>
      <w:tr w:rsidR="000D6E23" w:rsidRPr="000D6E23" w:rsidTr="004244D5">
        <w:tc>
          <w:tcPr>
            <w:tcW w:w="392" w:type="dxa"/>
            <w:vMerge w:val="restart"/>
            <w:shd w:val="clear" w:color="auto" w:fill="auto"/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Адрес объекта, подлежащего техническому обслуживанию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</w:p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м.кв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Разные работы</w:t>
            </w:r>
          </w:p>
        </w:tc>
      </w:tr>
      <w:tr w:rsidR="000D6E23" w:rsidRPr="000D6E23" w:rsidTr="004244D5">
        <w:tc>
          <w:tcPr>
            <w:tcW w:w="392" w:type="dxa"/>
            <w:vMerge/>
            <w:shd w:val="clear" w:color="auto" w:fill="auto"/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Система отопления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Тепловые пункты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Система водоснабжения и канализации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Системы электроснабжения и освещения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Сварочные работы</w:t>
            </w:r>
          </w:p>
        </w:tc>
        <w:tc>
          <w:tcPr>
            <w:tcW w:w="850" w:type="dxa"/>
            <w:vMerge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396F" w:rsidRPr="000D6E23" w:rsidRDefault="00ED396F" w:rsidP="004244D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23" w:rsidRPr="000D6E23" w:rsidTr="004244D5">
        <w:trPr>
          <w:trHeight w:val="70"/>
        </w:trPr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15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996,10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Чаплыгина, 65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361,40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Мичурина, 19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307,60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Б. Хмельницкого, 111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2570,90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Широкая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23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1178,70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Ленина, 90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101,50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69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416,10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Овражная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,1а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37,30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Выборная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115/2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39,40+</w:t>
            </w:r>
          </w:p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43,00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Арбузова, 6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НСО, г. Обь, ул. Геодезическая, 8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233,70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НСО, г. Бердск, ул. Островского, 55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472,40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rPr>
          <w:trHeight w:val="259"/>
        </w:trPr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НСО,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 Ордынское, пр. Революции, 24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438,60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НСО,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. Коченево,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ктябрьская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49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208,20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НСО, г. Черепаново,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10а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125,80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НСО, г. Болотное, ул. Школьная, 1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D6E23" w:rsidRPr="000D6E23" w:rsidTr="004244D5">
        <w:tc>
          <w:tcPr>
            <w:tcW w:w="392" w:type="dxa"/>
            <w:shd w:val="clear" w:color="auto" w:fill="auto"/>
            <w:vAlign w:val="bottom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D396F" w:rsidRPr="000D6E23" w:rsidRDefault="00ED396F" w:rsidP="00C06BB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НСО,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Краснообск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78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60,90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396F" w:rsidRPr="000D6E23" w:rsidRDefault="00ED396F" w:rsidP="006A2B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D396F" w:rsidRPr="000D6E23" w:rsidRDefault="00ED396F" w:rsidP="00ED396F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snapToGrid w:val="0"/>
          <w:sz w:val="22"/>
          <w:szCs w:val="22"/>
        </w:rPr>
        <w:t>2. Ф</w:t>
      </w:r>
      <w:r w:rsidRPr="000D6E23">
        <w:rPr>
          <w:rFonts w:ascii="Times New Roman" w:hAnsi="Times New Roman" w:cs="Times New Roman"/>
          <w:b/>
          <w:bCs/>
          <w:sz w:val="22"/>
          <w:szCs w:val="22"/>
        </w:rPr>
        <w:t>ункциональные, технические и качественные характеристики, эксплуатационные характеристики предмета закупки, требования к качеству оказания услуг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2.1. Техническое обслуживание инженерных систем и оборудования зданий и объектов, указанных в п. 1.5 Описания предмета закупки, должно обеспечивать их дальнейшее нормальное функционирование в течение всего периода использования по назначению. </w:t>
      </w:r>
      <w:bookmarkStart w:id="10" w:name="OLE_LINK57"/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2.2.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Техническое обслуживание </w:t>
      </w:r>
      <w:bookmarkEnd w:id="10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должно проводиться постоянно в течение всего срока оказания услуг, указанного в п. 1.3 Описания предмета закупки, и включать в себя услуги по контролю технического состояния, поддержанию работоспособности или исправности, наладке и регулировке систем теплоснабжения, системы водоснабжения и канализации, электроснабжения и электрооборудования на объектах ГБУ НСО «ЦКО и БТИ» (перечень мероприятий указан в Таблице 2 Описания предмета закупки). </w:t>
      </w:r>
      <w:proofErr w:type="gramEnd"/>
    </w:p>
    <w:p w:rsidR="00ED396F" w:rsidRPr="000D6E23" w:rsidRDefault="00ED396F" w:rsidP="00ED39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2.3.</w:t>
      </w:r>
      <w:r w:rsidRPr="000D6E23">
        <w:rPr>
          <w:rFonts w:ascii="Times New Roman" w:hAnsi="Times New Roman" w:cs="Times New Roman"/>
          <w:b/>
          <w:bCs/>
          <w:sz w:val="22"/>
          <w:szCs w:val="22"/>
        </w:rPr>
        <w:t xml:space="preserve"> Техническое обслуживание инженерных систем и оборудования зданий и объектов</w:t>
      </w:r>
      <w:r w:rsidRPr="000D6E23">
        <w:rPr>
          <w:rFonts w:ascii="Times New Roman" w:hAnsi="Times New Roman" w:cs="Times New Roman"/>
          <w:sz w:val="22"/>
          <w:szCs w:val="22"/>
        </w:rPr>
        <w:t xml:space="preserve"> включает комплекс следующих мероприятий:</w:t>
      </w:r>
    </w:p>
    <w:p w:rsidR="00ED396F" w:rsidRPr="000D6E23" w:rsidRDefault="00ED396F" w:rsidP="00ED396F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 xml:space="preserve">- Техническое обслуживание; </w:t>
      </w:r>
    </w:p>
    <w:p w:rsidR="00ED396F" w:rsidRPr="000D6E23" w:rsidRDefault="00ED396F" w:rsidP="00ED396F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 xml:space="preserve">- Текущий ремонт. </w:t>
      </w:r>
    </w:p>
    <w:p w:rsidR="00ED396F" w:rsidRPr="000D6E23" w:rsidRDefault="00ED396F" w:rsidP="00ED396F">
      <w:pPr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Техническое обслуживание</w:t>
      </w:r>
      <w:r w:rsidRPr="000D6E23">
        <w:rPr>
          <w:rFonts w:ascii="Times New Roman" w:hAnsi="Times New Roman" w:cs="Times New Roman"/>
          <w:sz w:val="22"/>
          <w:szCs w:val="22"/>
        </w:rPr>
        <w:t xml:space="preserve"> </w:t>
      </w:r>
      <w:r w:rsidRPr="000D6E23">
        <w:rPr>
          <w:rFonts w:ascii="Times New Roman" w:hAnsi="Times New Roman" w:cs="Times New Roman"/>
          <w:bCs/>
          <w:sz w:val="22"/>
          <w:szCs w:val="22"/>
        </w:rPr>
        <w:t xml:space="preserve">инженерных систем и оборудования на </w:t>
      </w:r>
      <w:r w:rsidRPr="000D6E23">
        <w:rPr>
          <w:rFonts w:ascii="Times New Roman" w:hAnsi="Times New Roman" w:cs="Times New Roman"/>
          <w:sz w:val="22"/>
          <w:szCs w:val="22"/>
        </w:rPr>
        <w:t>объектах включает следующие виды услуг:</w:t>
      </w:r>
    </w:p>
    <w:p w:rsidR="00ED396F" w:rsidRPr="000D6E23" w:rsidRDefault="00ED396F" w:rsidP="00ED396F">
      <w:pPr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0D6E2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 xml:space="preserve"> техническим состоянием, поддержание работоспособности или исправности, наладка и регулировка;</w:t>
      </w:r>
    </w:p>
    <w:p w:rsidR="00ED396F" w:rsidRPr="000D6E23" w:rsidRDefault="00ED396F" w:rsidP="00ED396F">
      <w:pPr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- подготовка к сезонной эксплуатации инженерных систем и оборудования на объектах в целом и отдельных элементов;</w:t>
      </w:r>
    </w:p>
    <w:p w:rsidR="00ED396F" w:rsidRPr="000D6E23" w:rsidRDefault="00ED396F" w:rsidP="00ED396F">
      <w:pPr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 xml:space="preserve">- обеспечение санитарно-гигиенических требований к помещениям щитовых, тепловых узлов. </w:t>
      </w:r>
    </w:p>
    <w:p w:rsidR="00ED396F" w:rsidRPr="000D6E23" w:rsidRDefault="00ED396F" w:rsidP="00ED39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6E2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D6E23">
        <w:rPr>
          <w:rFonts w:ascii="Times New Roman" w:hAnsi="Times New Roman" w:cs="Times New Roman"/>
          <w:sz w:val="22"/>
          <w:szCs w:val="22"/>
        </w:rPr>
        <w:t xml:space="preserve"> техническим состоянием инженерных систем и оборудования на объектах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ED396F" w:rsidRPr="000D6E23" w:rsidRDefault="00ED396F" w:rsidP="00ED39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Текущий ремонт</w:t>
      </w:r>
      <w:r w:rsidRPr="000D6E23">
        <w:rPr>
          <w:rFonts w:ascii="Times New Roman" w:hAnsi="Times New Roman" w:cs="Times New Roman"/>
          <w:sz w:val="22"/>
          <w:szCs w:val="22"/>
        </w:rPr>
        <w:t xml:space="preserve"> заключается в систематически и своевременно проводимых работах по предохранению инженерных систем и оборудования от преждевременного износа и по устранению возникших мелких повреждений и неисправностей. Все работы по текущему ремонту разделяются на две группы:</w:t>
      </w:r>
    </w:p>
    <w:p w:rsidR="00ED396F" w:rsidRPr="000D6E23" w:rsidRDefault="00ED396F" w:rsidP="00ED39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- профилактический ремонт (планово-предупредительный), выявляемый и планируемый заранее по объему и времени его выполнения;</w:t>
      </w:r>
    </w:p>
    <w:p w:rsidR="00ED396F" w:rsidRPr="000D6E23" w:rsidRDefault="00ED396F" w:rsidP="00ED39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- непредвиденный (аварийный) ремонт, выявляемый в процессе эксплуатации и выполняемый, как правило, в срочном порядке.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lastRenderedPageBreak/>
        <w:t>Контроль за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техническим состоянием систем теплоснабжения, системы водоснабжения и канализации, электроснабжения и электрооборудования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систем теплоснабжения, системы водоснабжения и канализации, электроснабжения и электрооборудования на объектах ГБУ НСО «ЦКО и БТИ».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При проведении плановых осмотров должны устраняться неисправности, которые могут быть устранены в течение времени, отводимого на осмотр. При обнаружении серьезных неисправностей, требующих значительных временных затрат, Исполнитель приступает к их исправлению незамедлительно и согласует срок ремонта и время ремонта с Заказчиком.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Результаты осмотров инженерных систем на объектах ГБУ НСО «ЦКО и БТИ» следует отражать в документах по учету состояния систем теплоснабжения, системы водоснабжения и канализации, электроснабжения и электрооборудования (журналах учета технического состояния и др.). В этих документах должна содержаться оценка о состоянии инженерных систем и электрооборудования, составных частей систем, выявленные неисправности, места их нахождения, причины, вызвавшие эти неисправности, а также сведения о выполненных при осмотрах ремонтах. 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2.4.</w:t>
      </w:r>
      <w:r w:rsidRPr="000D6E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6E23">
        <w:rPr>
          <w:rFonts w:ascii="Times New Roman" w:hAnsi="Times New Roman" w:cs="Times New Roman"/>
          <w:bCs/>
          <w:sz w:val="22"/>
          <w:szCs w:val="22"/>
        </w:rPr>
        <w:t xml:space="preserve">При оказании услуг Исполнитель должен соблюдать нормативно-технические требования действующих Правил, Наставлений, Стандартов, в том числе:  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Ведомственные строительные нормы ВСН 58-88;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(утв. приказом </w:t>
      </w:r>
      <w:proofErr w:type="spellStart"/>
      <w:r w:rsidRPr="000D6E23">
        <w:rPr>
          <w:rFonts w:ascii="Times New Roman" w:hAnsi="Times New Roman" w:cs="Times New Roman"/>
          <w:bCs/>
          <w:sz w:val="22"/>
          <w:szCs w:val="22"/>
        </w:rPr>
        <w:t>Госкомархитектуры</w:t>
      </w:r>
      <w:proofErr w:type="spell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РФ при Госстрое СССР от 2З ноября 1988 г. № 312);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ПУЭ - Правила устройства электроустановок;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Правила по охране труда при эксплуатации электроустановок;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ПТЭ ЭП - Правила технической эксплуатации электроустановок потребителей (Утверждено Минэнерго России №6 от 13.11.03 г., Зарегистрировано Минюстом России №4145 от 22.01.03. г.);  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ПТЭ ТЭ – Правила технической эксплуатации тепловых энергоустановок (Утверждено Минэнерго России № 115 от 24.03.2003 г., зарегистрировано Минюсте РФ№ 4358 от  02.04.03 г.);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Правила противопожарной безопасности в Российской Федерации (Утвержденной Постановлением Правительства РФ от 25.04.2012г. №390).</w:t>
      </w:r>
    </w:p>
    <w:p w:rsidR="00ED396F" w:rsidRPr="000D6E23" w:rsidRDefault="00ED396F" w:rsidP="00ED396F">
      <w:pPr>
        <w:widowControl w:val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>3. Требования к периодам оказания услуг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3.1. В период действия договора Исполнитель должен обеспечить учет исполнения заявок от Заказчика (персонала заказчика) на устранение неисправностей в работе систем теплоснабжения, системы водоснабжения и канализации,  электроснабжения и электрооборудования, а также заявки по ликвидации аварий по телефонам, факсам и электронной почте собственной диспетчерской службой (круглосуточно).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3.2. Исполнитель должен приступать к устранению неисправностей не позднее 2-х часов с момента получения заявки от Заказчика (ответственного лица Заказчика).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3.3.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>Техническое обслуживание инженерных систем и оборудования зданий и объектов ГБУ НСО «ЦКО и БТИ» производится с периодичностью, указанной в Таблице 2, или по заявкам Заказчика в рабочее время – ежедневно, с понедельника по четверг с 8-00 до 17-00, в пятницу с 8-00 до 16-00, исходя из 5-ти дневной рабочей недели, с соблюдением сроков устранения неисправностей элементов объектов, указанных в Таблице 3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Описания предмета закупки.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В случае наступления аварийных ситуаций – круглосуточно, включая выходные и нерабочие праздничные дни по заявкам Заказчика.</w:t>
      </w: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 xml:space="preserve">4. Требования к организации Исполнителем системы контроля качества оказываемых услуг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4.1. Исполнитель должен иметь в наличии и вести учетные журналы технического обслуживания (далее – ТО) систем теплоснабжения, тепловых узлов, системы водоснабжения и канализации, электроснабжения и электрооборудования, с указанием даты оказания услуг, наименование услуг (услуги), Ф.И.О работника Исполнителя, временной период выполнения.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4.2. Исполнитель должен ежемесячно по факту оказания услуг предоставлять Заказчику акт приемки оказанных услуг, составленный по форме приложения № 2 к Договору.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D396F" w:rsidRPr="000D6E23" w:rsidRDefault="00ED396F" w:rsidP="00ED396F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 xml:space="preserve">5. Требования к гарантийным обязательствам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5.1. Исполнитель гарантирует надлежащее качество оказания услуг при исполнении договора.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5.2. Гарантийный срок на результат оказанной услуги составляет один месяц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>с даты подписания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акта приемки оказанных услуг, составленного по форме приложения № 2 к Договору.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5.3. Если в гарантийный срок обнаружатся дефекты (недостатки) услуг, делающие невозможным дальнейшую нормальную эксплуатацию инженерных систем на объектах ГБУ НСО «ЦКО и БТИ», Исполнитель обязан устранить дефекты (недостатки) оказанных услуг в согласованные с Заказчиком сроки. Гарантии Исполнителя не могут относиться к электрооборудованию с внешними повреждениями, полученными в результате нецелевого использования.</w:t>
      </w:r>
    </w:p>
    <w:p w:rsidR="00ED396F" w:rsidRPr="000D6E23" w:rsidRDefault="00ED396F" w:rsidP="00ED396F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396F" w:rsidRPr="000D6E23" w:rsidRDefault="00ED396F" w:rsidP="00ED396F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bCs/>
          <w:sz w:val="22"/>
          <w:szCs w:val="22"/>
        </w:rPr>
        <w:t>6. Порядок оказания услуг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6.1. Исполнитель оказывает услуги своими силами и средствами и/или силами и средствами соисполнителей, за исключением случая, указанного в п. 6.3 Описания предмета закупки. </w:t>
      </w:r>
    </w:p>
    <w:p w:rsidR="00ED396F" w:rsidRPr="000D6E23" w:rsidRDefault="00ED396F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6.2. Оборудование и материалы, используемые Исполнителем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>при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ТО, должны быть сертифицированы, иметь разрешение на применение в России. </w:t>
      </w:r>
      <w:r w:rsidRPr="000D6E23">
        <w:rPr>
          <w:rFonts w:ascii="Times New Roman" w:hAnsi="Times New Roman" w:cs="Times New Roman"/>
          <w:sz w:val="22"/>
          <w:szCs w:val="22"/>
        </w:rPr>
        <w:t xml:space="preserve">Материалы и комплектующие, применяемые при проведении технического обслуживания, текущего ремонта и профилактических (планово-предупредительных ремонтах) оборудования входят в заявленную стоимость услуг по договору. </w:t>
      </w:r>
    </w:p>
    <w:p w:rsidR="00ED396F" w:rsidRPr="000D6E23" w:rsidRDefault="00ED396F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6.3. Материалы и комплектующие, применяемые при проведении непредвиденных (аварийных) ремонтов оборудования, Исполнитель приобретает самостоятельно и по окончании месяца предъявляет Заказчику для оплаты по факту стоимости приобретения с представлением подтверждающего документа об оплате. Стоимость приобретаемых Исполнителем материалов и комплектующих согласовывается с Заказчиком.</w:t>
      </w:r>
    </w:p>
    <w:p w:rsidR="00ED396F" w:rsidRPr="000D6E23" w:rsidRDefault="00ED396F" w:rsidP="00ED396F">
      <w:pPr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6.4. При оказании услуг Исполнитель осуществляет: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Взаимодействие с Заказчиком: решение оперативных вопросов по обслуживанию объектов, контроль выполнения запросов Заказчика на оказание услуг;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Контроль над качеством выполнения всех операций по ТО систем теплоснабжения, системы водоснабжения и канализации, электроснабжения и электрооборудования;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>Контроль за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техническим состоянием (совокупностью подверженных изменению в эксплуатации свойств электрооборудования, характеризуемых в определенный момент времени признаками и параметрами состояния, установленными технической документацией) объектов недвижимости и уведомление Заказчика о необходимости проведения модернизации или реконструкции систем теплоснабжения, системы водоснабжения и канализации, электроснабжения и электрооборудования;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Проведение регулярных инспекций объектов в соответствии с установленными правилами, подготовка детальных отчетов и списков выявленных замечаний, выдача рекомендаций и плана действий по устранению неисправностей;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Управление и </w:t>
      </w:r>
      <w:proofErr w:type="gramStart"/>
      <w:r w:rsidRPr="000D6E23">
        <w:rPr>
          <w:rFonts w:ascii="Times New Roman" w:hAnsi="Times New Roman" w:cs="Times New Roman"/>
          <w:bCs/>
          <w:sz w:val="22"/>
          <w:szCs w:val="22"/>
        </w:rPr>
        <w:t>контроль за</w:t>
      </w:r>
      <w:proofErr w:type="gramEnd"/>
      <w:r w:rsidRPr="000D6E23">
        <w:rPr>
          <w:rFonts w:ascii="Times New Roman" w:hAnsi="Times New Roman" w:cs="Times New Roman"/>
          <w:bCs/>
          <w:sz w:val="22"/>
          <w:szCs w:val="22"/>
        </w:rPr>
        <w:t xml:space="preserve"> работой персонала Исполнителя;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Обеспечение и необходимую коррекцию параметров обслуживаемых систем теплоснабжения, системы водоснабжения и канализации, электроснабжения и электрооборудования;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Проведение планово-предупредительных работ (ППР) и планово-предупредительных осмотров (ППО) на обслуживаемых сетях, а также электрооборудовании;</w:t>
      </w:r>
    </w:p>
    <w:p w:rsidR="00ED396F" w:rsidRPr="000D6E23" w:rsidRDefault="00ED396F" w:rsidP="00ED39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Выявление и устранение неисправностей обслуживаемых систем теплоснабжения, системы водоснабжения и канализации, электроснабжения и электрооборудования;</w:t>
      </w:r>
      <w:r w:rsidRPr="000D6E2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 xml:space="preserve">- Предоставление Заказчику круглосуточных работ аварийной службы; 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Взаимодействие с аварийными службами населенного пункта, в котором расположен объект, подлежащий ТО;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Обслуживание систем теплоснабжения, системы водоснабжения и канализации, электроснабжения и электрооборудования здания и прилегающей территории в соответствии с представленными наименованиями и периодичностью выполнения работ;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t>- Ведение журнала учета оказанных услуг, эксплуатационной документации, соответствующей правилам технической эксплуатации и  требованиям  контролирующих  органов.</w:t>
      </w:r>
    </w:p>
    <w:p w:rsidR="00ED396F" w:rsidRPr="000D6E23" w:rsidRDefault="00ED396F" w:rsidP="00ED396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6.5. Ущерб, причиненный имуществу Заказчика в результате действий (бездействий) Исполнителя, возмещается  за  счет средств  Исполнителя  в  полном  объеме.</w:t>
      </w:r>
    </w:p>
    <w:p w:rsidR="00ED396F" w:rsidRPr="000D6E23" w:rsidRDefault="00ED396F" w:rsidP="00ED396F">
      <w:pPr>
        <w:keepNext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6.6. При проведении ТО Исполнитель несет ответственность за соблюдение правил технической эксплуатации и техники безопасности.</w:t>
      </w:r>
    </w:p>
    <w:p w:rsidR="00ED396F" w:rsidRDefault="00ED396F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6E23" w:rsidRDefault="000D6E23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6E23" w:rsidRDefault="000D6E23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6E23" w:rsidRPr="000D6E23" w:rsidRDefault="000D6E23" w:rsidP="00ED396F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D396F" w:rsidRPr="000D6E23" w:rsidRDefault="00ED396F" w:rsidP="00ED396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Cs/>
          <w:sz w:val="22"/>
          <w:szCs w:val="22"/>
        </w:rPr>
        <w:lastRenderedPageBreak/>
        <w:t>Таблица 2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27"/>
        <w:gridCol w:w="2088"/>
      </w:tblGrid>
      <w:tr w:rsidR="00ED396F" w:rsidRPr="000D6E23" w:rsidTr="004244D5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6A2B90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6A2B90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6A2B90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Периодичность оказания услуг</w:t>
            </w:r>
          </w:p>
        </w:tc>
      </w:tr>
      <w:tr w:rsidR="00ED396F" w:rsidRPr="000D6E23" w:rsidTr="004244D5">
        <w:trPr>
          <w:trHeight w:val="295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6A2B90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Обслуживание системы отопления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Осмотр оборудования системы отопления с проверкой на отсутствие течей, подтеков на наружной поверхности приборов отопления и трубопроводе, при необходимости своевременное их устранение.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 отопительного сезона 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Осмотр, контроль работоспособности и при необходимости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гидравлическая настройка системы отопления (ликвидация </w:t>
            </w:r>
            <w:proofErr w:type="spell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непрогревов</w:t>
            </w:r>
            <w:proofErr w:type="spell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завоздушивания</w:t>
            </w:r>
            <w:proofErr w:type="spell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 отопительного сезона 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к отопительному сезону: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Произвести осмотр теплотрассы (внешние и внутренние участки) и ее элементов (компенсаторы, эстакады, опоры), наличие воздушников и </w:t>
            </w:r>
            <w:proofErr w:type="spell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сбросников</w:t>
            </w:r>
            <w:proofErr w:type="spell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, целостность теплоизоляции, герметизации тепловых вводов. В случае необходимости произвести ремонтные и восстановительные работы.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Произвести ревизию запорной, дренажной, воздухоспускной и регулирующей арматуры с заменой неисправной.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Гидропневматическая или гидрохимическая промывка системы теплопотребления до полного осветления с обязательным присутствием представителя РТС и составлением 2-х стороннего Акта соответствующей формы.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Гидравлические испытания на прочность и плотность системы теплопотребления с обязательным присутствием представителя РТС и составлением 2-х стороннего Акта соответствующей формы.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еред началом отопительного сезона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1.4.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текущего ремонта тепломеханического оборудования системы отопления: устранение течи резьбовых соединений; демонтажные и монтажные работы по замене вышедшего из строя оборудования (шаровые краны, участки трубопроводов, отопительные приборы, изоляция). Стоимость приобретения оборудования в стоимость работ по обслуживанию не входит.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аварийных ситуаций и восстановление нормального режима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 мере необходимости</w:t>
            </w:r>
          </w:p>
        </w:tc>
      </w:tr>
      <w:tr w:rsidR="00ED396F" w:rsidRPr="000D6E23" w:rsidTr="004244D5">
        <w:trPr>
          <w:trHeight w:val="249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4244D5">
            <w:pPr>
              <w:widowControl w:val="0"/>
              <w:spacing w:line="218" w:lineRule="auto"/>
              <w:ind w:left="108" w:right="11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 ТП (теплового пункта).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к отопительному сезону: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Произвести осмотр теплового пункта. Обеспечить изоляцию пункта от попадания в него посторонних лиц, исправность освещения, отсутствие воды и посторонних предметов в помещении теплового пункта. Убедиться в наличии схемы узла управления и температурного графика.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Произвести визуальный осмотр трубопроводов теплового узла, целостности теплоизоляции, нанести стрелки-указатели направления движения теплоносителя.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Произвести ревизию запорной, дренажной, воздухоспускной и регулирующей арматуры с заменой неисправной. Пронумеровать запорную арматуру согласно схеме. На маховиках задвижек нанести указатели закрытия и открытия.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Произвести ревизию средств измерения (манометры, термометры), в случае необходимости заменить неисправные или с истекшим сроком поверки.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Произвести ревизию элеваторов с внутренним осмотром корпуса, проверку диаметра отверстия сопла в соответствии </w:t>
            </w: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расчетным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присутствии представителя РТС с оформлением 2-х стороннего Акта соответствующей формы.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Установить и опломбировать расчетные сопла и дроссельные шайбы на </w:t>
            </w:r>
            <w:proofErr w:type="spell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теплопотребляющем</w:t>
            </w:r>
            <w:proofErr w:type="spell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оборудовании с обязательным присутствием представителя РТС и составлением 2-х стороннего Акта соответствующей формы.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Гидравлические испытания на прочность и плотность всего оборудования (за исключением насосов) с обязательным присутствием представителя РТС и составлением 2-х стороннего Акта соответствующей формы.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Произвести ревизию установленных авторегуляторов давления, </w:t>
            </w: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температуры, расхода, подпитки, защиты и блокирующих устройств, в случае неисправности, </w:t>
            </w: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заменить на новые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(цена оборудования не входит в стоимость по договору).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Выполнить ревизию насосов (отопительных, подмешивающих, циркуляционных). Опробовать их в работе. В случае неисправности, </w:t>
            </w: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заменить на новые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(цена оборудования не входит в стоимость по договору).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пер</w:t>
            </w:r>
            <w:r w:rsidR="004244D5">
              <w:rPr>
                <w:rFonts w:ascii="Times New Roman" w:hAnsi="Times New Roman" w:cs="Times New Roman"/>
                <w:bCs/>
                <w:sz w:val="22"/>
                <w:szCs w:val="22"/>
              </w:rPr>
              <w:t>ед началом отопительного сезона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работой узла учета тепловой энергии (в случае необходимости регулировка системы отопления, в том числе настройка автоматического управления)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 отопительного сезона 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Осмотр оборудования теплового пункта с проверкой </w:t>
            </w:r>
            <w:proofErr w:type="gramStart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на</w:t>
            </w:r>
            <w:proofErr w:type="gramEnd"/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отсутствие течей, подтеков на наружной поверхности тепловой изоляции, при необходимости своевременное их устранение.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 отопительного сезона 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2.4.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Осмотр, контроль работоспособности и, при необходимости,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настройка тепломеханического оборудования ТП, в том числе: 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запорной арматуры;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обратных клапанов;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регуляторов давления;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циркуляционных насосов;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манометров, термометров.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 отопительного сезона 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2.5.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Выполнение текущего ремонта тепломеханического оборудования ТП: 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протяжка фланцевых соединений, при необходимости замена прокладки;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устранение течи резьбовых соединений;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набивка сальников;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промывка, прочистка фильтров и грязевиков;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частичное восстановление изоляции;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2.6.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аварийных ситуаций и восстановление нормального режима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396F" w:rsidRPr="000D6E23" w:rsidTr="004244D5">
        <w:trPr>
          <w:trHeight w:val="266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4244D5">
            <w:pPr>
              <w:widowControl w:val="0"/>
              <w:spacing w:line="218" w:lineRule="auto"/>
              <w:ind w:left="108" w:right="11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систем электроснабжения и освещения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Обслуживание систем электроснабжения в соответствии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с требованиями нормативных правил эксплуатации;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3.2.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надзора за функционированием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электрооборудования объекта с целью своевременного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обнаружения нарушений в его работе и предотвращения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аварийных ситуаций;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принимать участие в составлении и корректировки однолинейных схем электроснабжения;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1 раз в месяц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3.3.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аварийных ситуаций и восстановление нормального режима электропотребления.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3.4.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текущего ремонта электротехнического оборудования: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ремонт изоляции, прокладка кабеля;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ремонт электрощитов и ВРУ (замена, установка новых автоматических выключателей, пакетных переключателей, устройств защитного отключения);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ремонт, замена и монтаж нового осветительного оборудования, в том числе в технических помещениях во взрывобезопасном исполнении;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устранение мелких неисправностей электропроводки;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замена штепсельных розеток и выключателей (цена материалов не входит в стоимость по договору);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замена счетчиков электроэнергии и трансформаторов тока;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отсоединение и присоединение кабеля;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снятие и установка электросчетчиков, других приборов и средств измерений;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замена предохранителей, ремонт осветительной электропроводки и арматуры;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установка и подключение к сети дополнительных розеток и светильников (цена материалов не входит в стоимость по договору).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3.5.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в рамках планово-предупредительных мероприятий: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очистка от пыли и грязи установленного оборудования и изоляторных вводов;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визуальная проверка состояния рабочего и защитного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заземления, заземляющих устройств;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- проверка надежности контактных и крепежных соединений;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проверка состояний щитовых электроизмерительных приборов;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проверка состояний рабочих контактов;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чистка и регулировка контактов автоматических выключателей;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проверка соответствия номиналов установленных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автоматических выключателей нагрузкам защищаемых цепей;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проверка отсутствия искрения и потрескивания, местного нагрева в соединениях шин и жил кабеля, следов копоти или плавления металла;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осмотр и протяжка болтовых и винтовых соединений в электрощитах;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t>- обслуживание, ремонт, монтаж и подключение новых тепловых завес, водонагревателей;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 раз в квартал</w:t>
            </w:r>
          </w:p>
        </w:tc>
      </w:tr>
      <w:tr w:rsidR="00ED396F" w:rsidRPr="000D6E23" w:rsidTr="004244D5">
        <w:trPr>
          <w:trHeight w:val="248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Обслуживание системы водоснабжения и канализации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Выполнение аварийных работ (электросварочные работы по ликвидации свищей, замена задвижек и участков труби т.д.)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Периодический профилактический осмотр системы водоснабжения и канализации и устранение повреждений, вскрытых в результате осмотра.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или) монтаж: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новых трубопроводов и фитингов из полипропилена и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металлопластика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 стальных труб.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Замена или установка новых средств измерения  (водомерные счетчики, расходомеры, вычислители расхода) (цена материалов не входит в стоимость по договору)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в рамках планово-предупредительных ремонтов: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герметизация соединений труб с частичной заменой трубопроводов;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замена резиновых прокладок в крышках ревизий;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ремонт задвижек, кранов, вентилей, смесителей и другой арматуры;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ремонт трапов, сифонов, ревизий и других отдельных деталей канализации;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 чистка фильтров счетчиков воды;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регулировка смывных бачков с устранением течи, укрепление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сантехприборов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и трубопроводов;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замена или монтаж новых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сантехприборов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(унитазов, раковин, смывных бачков, смесителей) (цена материалов не входит в стоимость по договору);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устранение засоров внутренней канализации и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сантехприборов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(унитазы, раковин, сифонов);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- прочистка канализационного лежака, канализационных выпусков из зданий; 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 прочистка внешних участков канализации и колодцев в границах эксплуатационной ответственности;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- проведение гидравлических испытаний.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sz w:val="22"/>
                <w:szCs w:val="22"/>
              </w:rPr>
              <w:t>5. Сварочные работы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Выполнение сварочных работ во всех пространственных положениях сварного шва.</w:t>
            </w:r>
          </w:p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металлоконструкций (ограждения, лестничные марши, козырьки)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sz w:val="22"/>
                <w:szCs w:val="22"/>
              </w:rPr>
              <w:t>6. Разные работы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частичной замене теплоизоляции трубопроводов, герметизации тепловых вводов, замене водопроводной арматуры, замене смесителей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ED396F" w:rsidRPr="000D6E23" w:rsidTr="00424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6A2B90">
            <w:pPr>
              <w:widowControl w:val="0"/>
              <w:spacing w:line="21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6.2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ED396F" w:rsidP="000D6E23">
            <w:pPr>
              <w:widowControl w:val="0"/>
              <w:spacing w:line="218" w:lineRule="auto"/>
              <w:ind w:left="108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Выезд в отделы ГБУ НСО «ЦКО и БТИ» по Новосибирской области для устранения аварийных ситуаций, проведения ремонтных работ.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F" w:rsidRPr="000D6E23" w:rsidRDefault="000D6E23" w:rsidP="004244D5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D396F"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заявке начальников отделов</w:t>
            </w:r>
          </w:p>
        </w:tc>
      </w:tr>
    </w:tbl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 xml:space="preserve"> Сроки устранения неисправностей элементов объектов</w:t>
      </w:r>
    </w:p>
    <w:p w:rsidR="00ED396F" w:rsidRPr="000D6E23" w:rsidRDefault="00ED396F" w:rsidP="00ED396F">
      <w:pPr>
        <w:jc w:val="right"/>
        <w:rPr>
          <w:rFonts w:ascii="Times New Roman" w:hAnsi="Times New Roman" w:cs="Times New Roman"/>
          <w:sz w:val="22"/>
          <w:szCs w:val="22"/>
        </w:rPr>
      </w:pPr>
      <w:r w:rsidRPr="000D6E23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3904"/>
      </w:tblGrid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br/>
              <w:t>     </w:t>
            </w: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Элементы здания и их неисправности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Предельный срок устранения неисправностей (с момента их выявления), сутки</w:t>
            </w:r>
          </w:p>
        </w:tc>
      </w:tr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Санитарно-техническое оборудование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Течи водопроводных кранов и смывных бачков 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Неисправности: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Аварийного характера в трубопроводах и их сопряжениях 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4244D5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D396F" w:rsidRPr="000D6E23">
              <w:rPr>
                <w:rFonts w:ascii="Times New Roman" w:hAnsi="Times New Roman" w:cs="Times New Roman"/>
                <w:sz w:val="22"/>
                <w:szCs w:val="22"/>
              </w:rPr>
              <w:t>емедленно</w:t>
            </w:r>
          </w:p>
        </w:tc>
      </w:tr>
      <w:tr w:rsidR="00ED396F" w:rsidRPr="000D6E23" w:rsidTr="004244D5">
        <w:trPr>
          <w:trHeight w:val="132"/>
        </w:trPr>
        <w:tc>
          <w:tcPr>
            <w:tcW w:w="3013" w:type="pct"/>
            <w:shd w:val="clear" w:color="auto" w:fill="auto"/>
          </w:tcPr>
          <w:p w:rsidR="00ED396F" w:rsidRPr="000D6E23" w:rsidRDefault="00ED396F" w:rsidP="0099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Электротехнические устройства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6F" w:rsidRPr="000D6E23" w:rsidTr="004244D5">
        <w:trPr>
          <w:trHeight w:val="81"/>
        </w:trPr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Неисправности: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6F" w:rsidRPr="000D6E23" w:rsidTr="004244D5">
        <w:trPr>
          <w:trHeight w:val="64"/>
        </w:trPr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     электросетей и оборудования аварийного характера (короткое замыкание и т.д.)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4244D5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D396F" w:rsidRPr="000D6E23">
              <w:rPr>
                <w:rFonts w:ascii="Times New Roman" w:hAnsi="Times New Roman" w:cs="Times New Roman"/>
                <w:sz w:val="22"/>
                <w:szCs w:val="22"/>
              </w:rPr>
              <w:t>емедленно</w:t>
            </w:r>
          </w:p>
        </w:tc>
      </w:tr>
      <w:tr w:rsidR="00ED396F" w:rsidRPr="000D6E23" w:rsidTr="004244D5"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     то же неаварийного характера 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396F" w:rsidRPr="000D6E23" w:rsidTr="004244D5">
        <w:trPr>
          <w:trHeight w:val="70"/>
        </w:trPr>
        <w:tc>
          <w:tcPr>
            <w:tcW w:w="3013" w:type="pct"/>
            <w:shd w:val="clear" w:color="auto" w:fill="auto"/>
          </w:tcPr>
          <w:p w:rsidR="00ED396F" w:rsidRPr="000D6E23" w:rsidRDefault="00ED396F" w:rsidP="006A2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     Регулировка узлов агрегатов </w:t>
            </w:r>
          </w:p>
        </w:tc>
        <w:tc>
          <w:tcPr>
            <w:tcW w:w="1987" w:type="pct"/>
            <w:shd w:val="clear" w:color="auto" w:fill="auto"/>
          </w:tcPr>
          <w:p w:rsidR="00ED396F" w:rsidRPr="000D6E23" w:rsidRDefault="00ED396F" w:rsidP="009F3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 раз в 3 месяца</w:t>
            </w:r>
          </w:p>
        </w:tc>
      </w:tr>
    </w:tbl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объектов ГБУ НСО «ЦКО и БТИ», оснащенных узлами учета тепловой энергии и теплоносителя</w:t>
      </w:r>
    </w:p>
    <w:tbl>
      <w:tblPr>
        <w:tblW w:w="99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4011"/>
      </w:tblGrid>
      <w:tr w:rsidR="00ED396F" w:rsidRPr="000D6E23" w:rsidTr="004244D5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Состав узла учета</w:t>
            </w:r>
          </w:p>
        </w:tc>
      </w:tr>
      <w:tr w:rsidR="00ED396F" w:rsidRPr="000D6E23" w:rsidTr="004244D5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Тепловычислитель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СПТ 943.2 – 1шт.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Преобразователь расхода РС ду32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– 2 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термометров КТПТР-01 – 1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396F" w:rsidRPr="000D6E23" w:rsidTr="004244D5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Чаплыгина, 65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Тепловычислитель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СПТ 941.10 – 1шт.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Преобразователь расхода РС ду20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– 2 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термометров КТПТР-01 – 1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396F" w:rsidRPr="000D6E23" w:rsidTr="004244D5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Б. Хмельницкого, 111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Тепловычислитель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ВКТ 7.02 – 1шт.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Преобразователь расхода ПРЭМ ду32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6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– 2 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термометров КТПТР-01 – 1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396F" w:rsidRPr="000D6E23" w:rsidTr="004244D5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69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Тепловычислитель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СПТ 943.20 – 1шт.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Преобразователь расхода РС ду20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 – 2 шт.</w:t>
            </w:r>
          </w:p>
          <w:p w:rsidR="00ED396F" w:rsidRPr="000D6E23" w:rsidRDefault="00ED396F" w:rsidP="00A0721A">
            <w:pPr>
              <w:ind w:lef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термометров КТПТР-01 – 1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ED396F" w:rsidRPr="000D6E23" w:rsidRDefault="00ED396F" w:rsidP="00ED396F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D6E23">
        <w:rPr>
          <w:rFonts w:ascii="Times New Roman" w:hAnsi="Times New Roman" w:cs="Times New Roman"/>
          <w:b/>
          <w:sz w:val="22"/>
          <w:szCs w:val="22"/>
        </w:rPr>
        <w:t>объектов ГБУ НСО «ЦКО и БТИ», оснащенных тепловыми завесами и водонагревателями</w:t>
      </w:r>
    </w:p>
    <w:tbl>
      <w:tblPr>
        <w:tblW w:w="98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4011"/>
      </w:tblGrid>
      <w:tr w:rsidR="00ED396F" w:rsidRPr="000D6E23" w:rsidTr="00A87A53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Наименование и количество тепловых завес и водонагревателей</w:t>
            </w:r>
          </w:p>
        </w:tc>
      </w:tr>
      <w:tr w:rsidR="00ED396F" w:rsidRPr="000D6E23" w:rsidTr="00A87A53">
        <w:trPr>
          <w:trHeight w:val="1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Чаплыгина, 65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Тепловая завеса: ВСН5000</w:t>
            </w:r>
            <w:r w:rsidRPr="000D6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</w:p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Водонаргеватель</w:t>
            </w:r>
            <w:proofErr w:type="spell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Термекс</w:t>
            </w:r>
            <w:proofErr w:type="spellEnd"/>
          </w:p>
        </w:tc>
      </w:tr>
      <w:tr w:rsidR="00ED396F" w:rsidRPr="000D6E23" w:rsidTr="00A87A53">
        <w:trPr>
          <w:trHeight w:val="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Мичурина, 19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Б. Хмельницкого, 111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Широкая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23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г. Новосибирск, ул. Ленина, 90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Народная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69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1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Овражная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,1а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 xml:space="preserve">г. Новосибирск, ул. </w:t>
            </w:r>
            <w:proofErr w:type="gramStart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Выборная</w:t>
            </w:r>
            <w:proofErr w:type="gramEnd"/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, 115/2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НСО, г. Обь, ул. Геодезическая, 8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396F" w:rsidRPr="000D6E23" w:rsidTr="00A87A53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6A2B9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НСО, г. Бердск, ул. Островского, 55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6F" w:rsidRPr="000D6E23" w:rsidRDefault="00ED396F" w:rsidP="00A8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2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0056C" w:rsidRPr="000D6E23" w:rsidRDefault="0040056C" w:rsidP="003D79A7">
      <w:pPr>
        <w:tabs>
          <w:tab w:val="left" w:pos="5160"/>
        </w:tabs>
        <w:rPr>
          <w:rFonts w:ascii="Times New Roman" w:eastAsia="Times New Roman" w:hAnsi="Times New Roman"/>
          <w:sz w:val="22"/>
          <w:szCs w:val="22"/>
        </w:rPr>
      </w:pPr>
      <w:r w:rsidRPr="009068E8">
        <w:rPr>
          <w:rFonts w:ascii="Times New Roman" w:eastAsia="Times New Roman" w:hAnsi="Times New Roman"/>
          <w:b/>
          <w:sz w:val="22"/>
          <w:szCs w:val="22"/>
        </w:rPr>
        <w:t>Заказчик</w:t>
      </w:r>
      <w:r w:rsidRPr="000D6E23">
        <w:rPr>
          <w:rFonts w:ascii="Times New Roman" w:eastAsia="Times New Roman" w:hAnsi="Times New Roman"/>
          <w:sz w:val="22"/>
          <w:szCs w:val="22"/>
        </w:rPr>
        <w:tab/>
      </w:r>
      <w:r w:rsidRPr="009068E8">
        <w:rPr>
          <w:rFonts w:ascii="Times New Roman" w:eastAsia="Times New Roman" w:hAnsi="Times New Roman"/>
          <w:b/>
          <w:sz w:val="22"/>
          <w:szCs w:val="22"/>
        </w:rPr>
        <w:t>Исполнитель</w:t>
      </w:r>
    </w:p>
    <w:p w:rsidR="0040056C" w:rsidRPr="000D6E23" w:rsidRDefault="0040056C" w:rsidP="003D79A7">
      <w:pPr>
        <w:tabs>
          <w:tab w:val="left" w:pos="5160"/>
        </w:tabs>
        <w:rPr>
          <w:rFonts w:ascii="Times New Roman" w:eastAsia="Times New Roman" w:hAnsi="Times New Roman"/>
          <w:sz w:val="22"/>
          <w:szCs w:val="22"/>
        </w:rPr>
        <w:sectPr w:rsidR="0040056C" w:rsidRPr="000D6E23">
          <w:pgSz w:w="11900" w:h="16838"/>
          <w:pgMar w:top="704" w:right="666" w:bottom="1440" w:left="1420" w:header="0" w:footer="0" w:gutter="0"/>
          <w:cols w:space="0" w:equalWidth="0">
            <w:col w:w="9820"/>
          </w:cols>
          <w:docGrid w:linePitch="360"/>
        </w:sectPr>
      </w:pPr>
    </w:p>
    <w:p w:rsidR="00B0408B" w:rsidRDefault="00B0408B" w:rsidP="003D79A7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Директор </w:t>
      </w:r>
    </w:p>
    <w:p w:rsidR="00A87A53" w:rsidRDefault="00B0408B" w:rsidP="003D79A7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_____________/ Т.И. Лапина</w:t>
      </w:r>
      <w:r w:rsidR="0040056C" w:rsidRPr="000D6E23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BF6503" w:rsidRPr="000D6E23" w:rsidRDefault="0040056C" w:rsidP="003D79A7">
      <w:pPr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t xml:space="preserve">«___» ____________ 20__ г. </w:t>
      </w:r>
    </w:p>
    <w:p w:rsidR="0040056C" w:rsidRPr="000D6E23" w:rsidRDefault="0040056C" w:rsidP="003D79A7">
      <w:pPr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t>МП</w:t>
      </w:r>
    </w:p>
    <w:p w:rsidR="00B0408B" w:rsidRDefault="0040056C" w:rsidP="003D79A7">
      <w:pPr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br w:type="column"/>
      </w:r>
      <w:r w:rsidR="009068E8">
        <w:rPr>
          <w:rFonts w:ascii="Times New Roman" w:eastAsia="Times New Roman" w:hAnsi="Times New Roman"/>
          <w:sz w:val="22"/>
          <w:szCs w:val="22"/>
        </w:rPr>
        <w:lastRenderedPageBreak/>
        <w:t xml:space="preserve">   </w:t>
      </w:r>
    </w:p>
    <w:p w:rsidR="0040056C" w:rsidRPr="000D6E23" w:rsidRDefault="0040056C" w:rsidP="003D79A7">
      <w:pPr>
        <w:rPr>
          <w:rFonts w:ascii="Times New Roman" w:eastAsia="Times New Roman" w:hAnsi="Times New Roman"/>
          <w:sz w:val="22"/>
          <w:szCs w:val="22"/>
        </w:rPr>
      </w:pPr>
      <w:r w:rsidRPr="000D6E23">
        <w:rPr>
          <w:rFonts w:ascii="Times New Roman" w:eastAsia="Times New Roman" w:hAnsi="Times New Roman"/>
          <w:sz w:val="22"/>
          <w:szCs w:val="22"/>
        </w:rPr>
        <w:t xml:space="preserve">_______________/ </w:t>
      </w:r>
      <w:r w:rsidR="00B0408B" w:rsidRPr="003707ED">
        <w:rPr>
          <w:rFonts w:ascii="Times New Roman" w:eastAsia="Times New Roman" w:hAnsi="Times New Roman"/>
          <w:sz w:val="22"/>
          <w:szCs w:val="22"/>
        </w:rPr>
        <w:t>В.Ф. Кознов</w:t>
      </w:r>
    </w:p>
    <w:p w:rsidR="0040056C" w:rsidRPr="000D6E23" w:rsidRDefault="009068E8" w:rsidP="003D79A7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="0040056C" w:rsidRPr="000D6E23">
        <w:rPr>
          <w:rFonts w:ascii="Times New Roman" w:eastAsia="Times New Roman" w:hAnsi="Times New Roman"/>
          <w:sz w:val="22"/>
          <w:szCs w:val="22"/>
        </w:rPr>
        <w:t>«___» ___________ 20__ г.</w:t>
      </w:r>
    </w:p>
    <w:p w:rsidR="00BF6503" w:rsidRPr="009351DF" w:rsidRDefault="009068E8" w:rsidP="003D79A7">
      <w:pPr>
        <w:ind w:hanging="18"/>
        <w:rPr>
          <w:rFonts w:ascii="Times New Roman" w:eastAsia="Times New Roman" w:hAnsi="Times New Roman"/>
          <w:sz w:val="18"/>
          <w:szCs w:val="24"/>
        </w:rPr>
        <w:sectPr w:rsidR="00BF6503" w:rsidRPr="009351DF">
          <w:type w:val="continuous"/>
          <w:pgSz w:w="11900" w:h="16838"/>
          <w:pgMar w:top="704" w:right="566" w:bottom="1440" w:left="1419" w:header="0" w:footer="0" w:gutter="0"/>
          <w:cols w:num="2" w:space="0" w:equalWidth="0">
            <w:col w:w="4221" w:space="720"/>
            <w:col w:w="4980"/>
          </w:cols>
          <w:docGrid w:linePitch="360"/>
        </w:sectPr>
      </w:pPr>
      <w:r>
        <w:rPr>
          <w:rFonts w:ascii="Times New Roman" w:eastAsia="Times New Roman" w:hAnsi="Times New Roman"/>
          <w:sz w:val="22"/>
          <w:szCs w:val="22"/>
        </w:rPr>
        <w:t xml:space="preserve">   </w:t>
      </w:r>
      <w:r w:rsidR="00BF6503" w:rsidRPr="000D6E23">
        <w:rPr>
          <w:rFonts w:ascii="Times New Roman" w:eastAsia="Times New Roman" w:hAnsi="Times New Roman"/>
          <w:sz w:val="22"/>
          <w:szCs w:val="22"/>
        </w:rPr>
        <w:t>МП</w:t>
      </w:r>
      <w:r w:rsidR="003D79A7">
        <w:rPr>
          <w:rFonts w:ascii="Times New Roman" w:eastAsia="Times New Roman" w:hAnsi="Times New Roman"/>
          <w:sz w:val="24"/>
          <w:szCs w:val="24"/>
        </w:rPr>
        <w:t xml:space="preserve"> </w:t>
      </w:r>
      <w:r w:rsidR="002D188D" w:rsidRPr="00C15F0E">
        <w:rPr>
          <w:rFonts w:ascii="Times New Roman" w:eastAsia="Times New Roman" w:hAnsi="Times New Roman"/>
          <w:sz w:val="16"/>
          <w:szCs w:val="16"/>
        </w:rPr>
        <w:t>(при наличии)</w:t>
      </w:r>
    </w:p>
    <w:p w:rsidR="0040056C" w:rsidRPr="009351DF" w:rsidRDefault="0040056C">
      <w:pPr>
        <w:spacing w:line="0" w:lineRule="atLeast"/>
        <w:ind w:left="160"/>
        <w:rPr>
          <w:rFonts w:ascii="Times New Roman" w:eastAsia="Times New Roman" w:hAnsi="Times New Roman"/>
          <w:sz w:val="24"/>
          <w:szCs w:val="24"/>
        </w:rPr>
        <w:sectPr w:rsidR="0040056C" w:rsidRPr="009351DF">
          <w:type w:val="continuous"/>
          <w:pgSz w:w="11900" w:h="16838"/>
          <w:pgMar w:top="704" w:right="666" w:bottom="1440" w:left="1420" w:header="0" w:footer="0" w:gutter="0"/>
          <w:cols w:num="2" w:space="0" w:equalWidth="0">
            <w:col w:w="4260" w:space="720"/>
            <w:col w:w="4840"/>
          </w:cols>
          <w:docGrid w:linePitch="360"/>
        </w:sectPr>
      </w:pPr>
    </w:p>
    <w:p w:rsidR="0040056C" w:rsidRPr="009351DF" w:rsidRDefault="0040056C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page14"/>
      <w:bookmarkEnd w:id="11"/>
      <w:r w:rsidRPr="009351DF">
        <w:rPr>
          <w:rFonts w:ascii="Times New Roman" w:eastAsia="Times New Roman" w:hAnsi="Times New Roman"/>
          <w:sz w:val="24"/>
          <w:szCs w:val="24"/>
        </w:rPr>
        <w:lastRenderedPageBreak/>
        <w:t>14</w:t>
      </w:r>
    </w:p>
    <w:p w:rsidR="0040056C" w:rsidRPr="009351DF" w:rsidRDefault="0040056C">
      <w:pPr>
        <w:spacing w:line="231" w:lineRule="exact"/>
        <w:rPr>
          <w:rFonts w:ascii="Times New Roman" w:eastAsia="Times New Roman" w:hAnsi="Times New Roman"/>
          <w:sz w:val="24"/>
          <w:szCs w:val="24"/>
        </w:rPr>
      </w:pPr>
    </w:p>
    <w:p w:rsidR="0040056C" w:rsidRPr="00A87A53" w:rsidRDefault="0040056C" w:rsidP="00BF6503">
      <w:pPr>
        <w:spacing w:line="0" w:lineRule="atLeast"/>
        <w:ind w:left="6681"/>
        <w:jc w:val="righ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ПРИЛОЖЕНИЕ № 2</w:t>
      </w:r>
    </w:p>
    <w:p w:rsidR="00931B35" w:rsidRDefault="002E1D8C" w:rsidP="0031122E">
      <w:pPr>
        <w:tabs>
          <w:tab w:val="left" w:pos="5481"/>
          <w:tab w:val="left" w:pos="7938"/>
          <w:tab w:val="right" w:pos="10040"/>
        </w:tabs>
        <w:spacing w:line="0" w:lineRule="atLeast"/>
        <w:ind w:left="4820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</w:t>
      </w:r>
      <w:r w:rsidR="0040056C" w:rsidRPr="00A87A53">
        <w:rPr>
          <w:rFonts w:ascii="Times New Roman" w:eastAsia="Times New Roman" w:hAnsi="Times New Roman"/>
          <w:sz w:val="22"/>
          <w:szCs w:val="22"/>
        </w:rPr>
        <w:t xml:space="preserve"> Договору</w:t>
      </w:r>
      <w:r w:rsidR="00931B35">
        <w:rPr>
          <w:rFonts w:ascii="Times New Roman" w:eastAsia="Times New Roman" w:hAnsi="Times New Roman"/>
          <w:sz w:val="22"/>
          <w:szCs w:val="22"/>
        </w:rPr>
        <w:t xml:space="preserve"> № </w:t>
      </w:r>
      <w:r w:rsidR="00931B35" w:rsidRPr="00931B35">
        <w:rPr>
          <w:rFonts w:ascii="Times New Roman" w:eastAsia="Times New Roman" w:hAnsi="Times New Roman"/>
          <w:sz w:val="22"/>
          <w:szCs w:val="22"/>
        </w:rPr>
        <w:t xml:space="preserve">2019.564703 </w:t>
      </w:r>
    </w:p>
    <w:p w:rsidR="0040056C" w:rsidRPr="00A87A53" w:rsidRDefault="00A64168" w:rsidP="0031122E">
      <w:pPr>
        <w:tabs>
          <w:tab w:val="left" w:pos="5481"/>
          <w:tab w:val="left" w:pos="7938"/>
          <w:tab w:val="right" w:pos="10040"/>
        </w:tabs>
        <w:spacing w:line="0" w:lineRule="atLeast"/>
        <w:ind w:left="4820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от «09» января 2020</w:t>
      </w:r>
      <w:r w:rsidR="0040056C" w:rsidRPr="00A87A53">
        <w:rPr>
          <w:rFonts w:ascii="Times New Roman" w:eastAsia="Times New Roman" w:hAnsi="Times New Roman"/>
          <w:sz w:val="22"/>
          <w:szCs w:val="22"/>
        </w:rPr>
        <w:t xml:space="preserve"> г. </w:t>
      </w:r>
    </w:p>
    <w:p w:rsidR="0040056C" w:rsidRPr="00A87A53" w:rsidRDefault="004005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87A53">
        <w:rPr>
          <w:rFonts w:ascii="Times New Roman" w:eastAsia="Times New Roman" w:hAnsi="Times New Roman"/>
          <w:b/>
          <w:sz w:val="22"/>
          <w:szCs w:val="22"/>
        </w:rPr>
        <w:t>АКТ ПРИЕМКИ ОКАЗАННЫХ УСЛУГ</w:t>
      </w:r>
    </w:p>
    <w:p w:rsidR="0040056C" w:rsidRPr="00A87A53" w:rsidRDefault="0040056C">
      <w:pPr>
        <w:tabs>
          <w:tab w:val="left" w:pos="6861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г. Новосибирск</w:t>
      </w:r>
      <w:r w:rsidRPr="00A87A53">
        <w:rPr>
          <w:rFonts w:ascii="Times New Roman" w:eastAsia="Times New Roman" w:hAnsi="Times New Roman"/>
          <w:sz w:val="22"/>
          <w:szCs w:val="22"/>
        </w:rPr>
        <w:tab/>
      </w:r>
      <w:r w:rsidR="009A682B" w:rsidRPr="00A87A53"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Pr="00A87A53">
        <w:rPr>
          <w:rFonts w:ascii="Times New Roman" w:eastAsia="Times New Roman" w:hAnsi="Times New Roman"/>
          <w:sz w:val="22"/>
          <w:szCs w:val="22"/>
        </w:rPr>
        <w:t>«___» ________ 20__ г.</w:t>
      </w:r>
    </w:p>
    <w:p w:rsidR="0040056C" w:rsidRPr="00A87A53" w:rsidRDefault="0040056C">
      <w:pPr>
        <w:spacing w:line="265" w:lineRule="exact"/>
        <w:rPr>
          <w:rFonts w:ascii="Times New Roman" w:eastAsia="Times New Roman" w:hAnsi="Times New Roman"/>
          <w:sz w:val="22"/>
          <w:szCs w:val="22"/>
        </w:rPr>
      </w:pPr>
    </w:p>
    <w:p w:rsidR="00377208" w:rsidRPr="00A87A53" w:rsidRDefault="00377208" w:rsidP="00377208">
      <w:pPr>
        <w:spacing w:line="0" w:lineRule="atLeas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Государственное бюджетное учреждение Новосибирской области «Новосибирский центр кадастровой оценки и инвентаризации» (ГБУ НСО «ЦКО и БТИ»), именуемое в дальнейшем «Заказчик», в</w:t>
      </w:r>
      <w:r w:rsidRPr="00A87A53">
        <w:rPr>
          <w:rFonts w:ascii="Times New Roman" w:eastAsia="Times New Roman" w:hAnsi="Times New Roman"/>
          <w:sz w:val="22"/>
          <w:szCs w:val="22"/>
        </w:rPr>
        <w:tab/>
        <w:t>лице</w:t>
      </w:r>
      <w:r w:rsidRPr="00A87A53">
        <w:rPr>
          <w:rFonts w:ascii="Times New Roman" w:eastAsia="Times New Roman" w:hAnsi="Times New Roman"/>
          <w:sz w:val="22"/>
          <w:szCs w:val="22"/>
        </w:rPr>
        <w:tab/>
        <w:t>директора Лапиной Татьяны Ивановны,</w:t>
      </w:r>
      <w:r w:rsidRPr="00A87A53">
        <w:rPr>
          <w:rFonts w:ascii="Times New Roman" w:eastAsia="Times New Roman" w:hAnsi="Times New Roman"/>
          <w:sz w:val="22"/>
          <w:szCs w:val="22"/>
        </w:rPr>
        <w:tab/>
        <w:t>действующей на основании Устава, с одной стороны, и _________________________________________</w:t>
      </w:r>
    </w:p>
    <w:p w:rsidR="00377208" w:rsidRPr="00A87A53" w:rsidRDefault="00377208" w:rsidP="00377208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________________________________________________________________________________,</w:t>
      </w:r>
    </w:p>
    <w:p w:rsidR="00377208" w:rsidRPr="00A87A53" w:rsidRDefault="00377208" w:rsidP="00377208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именуем___ в дальнейшем</w:t>
      </w:r>
      <w:r w:rsidRPr="00A87A53">
        <w:rPr>
          <w:rFonts w:ascii="Times New Roman" w:eastAsia="Times New Roman" w:hAnsi="Times New Roman"/>
          <w:sz w:val="22"/>
          <w:szCs w:val="22"/>
        </w:rPr>
        <w:tab/>
        <w:t>«Исполнитель», в лице _____________________________________,</w:t>
      </w:r>
    </w:p>
    <w:p w:rsidR="00377208" w:rsidRPr="00A87A53" w:rsidRDefault="00377208" w:rsidP="00377208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A87A53">
        <w:rPr>
          <w:rFonts w:ascii="Times New Roman" w:eastAsia="Times New Roman" w:hAnsi="Times New Roman"/>
          <w:sz w:val="22"/>
          <w:szCs w:val="22"/>
        </w:rPr>
        <w:t>действующ</w:t>
      </w:r>
      <w:proofErr w:type="spellEnd"/>
      <w:r w:rsidRPr="00A87A53">
        <w:rPr>
          <w:rFonts w:ascii="Times New Roman" w:eastAsia="Times New Roman" w:hAnsi="Times New Roman"/>
          <w:sz w:val="22"/>
          <w:szCs w:val="22"/>
        </w:rPr>
        <w:t>___ на основании ________________________________________________________,</w:t>
      </w:r>
    </w:p>
    <w:p w:rsidR="0040056C" w:rsidRPr="00A87A53" w:rsidRDefault="00377208" w:rsidP="00377208">
      <w:pPr>
        <w:numPr>
          <w:ilvl w:val="0"/>
          <w:numId w:val="33"/>
        </w:numPr>
        <w:tabs>
          <w:tab w:val="left" w:pos="161"/>
        </w:tabs>
        <w:spacing w:line="0" w:lineRule="atLeast"/>
        <w:ind w:left="161" w:hanging="161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с другой стороны, вместе именуемые «Стороны»</w:t>
      </w:r>
      <w:r w:rsidR="0040056C" w:rsidRPr="00A87A53">
        <w:rPr>
          <w:rFonts w:ascii="Times New Roman" w:eastAsia="Times New Roman" w:hAnsi="Times New Roman"/>
          <w:sz w:val="22"/>
          <w:szCs w:val="22"/>
        </w:rPr>
        <w:t>, составили настоящий акт о нижеследующем:</w:t>
      </w:r>
    </w:p>
    <w:p w:rsidR="0040056C" w:rsidRPr="00A87A53" w:rsidRDefault="0040056C" w:rsidP="00377208">
      <w:pPr>
        <w:spacing w:line="264" w:lineRule="exact"/>
        <w:rPr>
          <w:rFonts w:ascii="Times New Roman" w:eastAsia="Times New Roman" w:hAnsi="Times New Roman"/>
          <w:sz w:val="22"/>
          <w:szCs w:val="22"/>
        </w:rPr>
      </w:pPr>
    </w:p>
    <w:p w:rsidR="00BD15F2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234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В соответствии с договором от «___» _________ 20___ г. №______ (далее – Договор) Исполнитель выполнил обязательства по оказанию услуг, а именно:</w:t>
      </w:r>
    </w:p>
    <w:p w:rsidR="00BD15F2" w:rsidRPr="009351DF" w:rsidRDefault="00BD15F2" w:rsidP="00377208">
      <w:pPr>
        <w:tabs>
          <w:tab w:val="left" w:pos="0"/>
        </w:tabs>
        <w:spacing w:line="234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874"/>
        <w:gridCol w:w="1046"/>
        <w:gridCol w:w="1046"/>
        <w:gridCol w:w="1046"/>
        <w:gridCol w:w="1533"/>
        <w:gridCol w:w="1337"/>
      </w:tblGrid>
      <w:tr w:rsidR="00437DD0" w:rsidRPr="009351DF" w:rsidTr="00437DD0">
        <w:trPr>
          <w:trHeight w:val="821"/>
        </w:trPr>
        <w:tc>
          <w:tcPr>
            <w:tcW w:w="464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74" w:type="dxa"/>
            <w:shd w:val="clear" w:color="auto" w:fill="auto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>Адреса места оказания услуги</w:t>
            </w: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9351DF">
              <w:rPr>
                <w:rFonts w:ascii="Times New Roman" w:hAnsi="Times New Roman" w:cs="Times New Roman"/>
                <w:b/>
              </w:rPr>
              <w:t>оказанныхуслуг</w:t>
            </w:r>
            <w:proofErr w:type="spellEnd"/>
          </w:p>
        </w:tc>
        <w:tc>
          <w:tcPr>
            <w:tcW w:w="1533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>Цена за ед., руб.</w:t>
            </w:r>
          </w:p>
        </w:tc>
        <w:tc>
          <w:tcPr>
            <w:tcW w:w="1337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DF">
              <w:rPr>
                <w:rFonts w:ascii="Times New Roman" w:hAnsi="Times New Roman" w:cs="Times New Roman"/>
                <w:b/>
              </w:rPr>
              <w:t>Сумма,</w:t>
            </w:r>
          </w:p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9351DF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437DD0" w:rsidRPr="009351DF" w:rsidTr="00437DD0">
        <w:trPr>
          <w:trHeight w:val="286"/>
        </w:trPr>
        <w:tc>
          <w:tcPr>
            <w:tcW w:w="464" w:type="dxa"/>
          </w:tcPr>
          <w:p w:rsidR="00437DD0" w:rsidRPr="009351DF" w:rsidRDefault="00437DD0" w:rsidP="00437DD0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437DD0" w:rsidRPr="009351DF" w:rsidRDefault="00437DD0" w:rsidP="00377208">
            <w:pPr>
              <w:keepNext/>
              <w:keepLines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351DF">
              <w:rPr>
                <w:rFonts w:ascii="Times New Roman" w:hAnsi="Times New Roman" w:cs="Times New Roman"/>
              </w:rPr>
              <w:tab/>
            </w:r>
          </w:p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DD0" w:rsidRPr="009351DF" w:rsidTr="00437DD0">
        <w:trPr>
          <w:trHeight w:val="296"/>
        </w:trPr>
        <w:tc>
          <w:tcPr>
            <w:tcW w:w="464" w:type="dxa"/>
          </w:tcPr>
          <w:p w:rsidR="00437DD0" w:rsidRDefault="00437DD0" w:rsidP="00437DD0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shd w:val="clear" w:color="auto" w:fill="auto"/>
          </w:tcPr>
          <w:p w:rsidR="00437DD0" w:rsidRPr="009351DF" w:rsidRDefault="00437DD0" w:rsidP="00437DD0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37DD0" w:rsidRPr="009351DF" w:rsidRDefault="00437DD0" w:rsidP="003772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56C" w:rsidRPr="009351DF" w:rsidRDefault="0040056C" w:rsidP="00377208">
      <w:pPr>
        <w:tabs>
          <w:tab w:val="left" w:pos="0"/>
        </w:tabs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235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Фактическое качество оказанных услуг соответствует (не соответствует) требованиям Договора:</w:t>
      </w:r>
    </w:p>
    <w:p w:rsidR="0040056C" w:rsidRPr="00A87A53" w:rsidRDefault="0040056C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</w:t>
      </w:r>
    </w:p>
    <w:p w:rsidR="0040056C" w:rsidRPr="00A87A53" w:rsidRDefault="0040056C" w:rsidP="00377208">
      <w:pPr>
        <w:tabs>
          <w:tab w:val="left" w:pos="0"/>
        </w:tabs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234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Вышеуказанные услуги согласно Договору должны быть оказаны «___» ____________ 20___ г., фактически оказаны «___» ________ 20___ г.</w:t>
      </w:r>
    </w:p>
    <w:p w:rsidR="0040056C" w:rsidRPr="00A87A53" w:rsidRDefault="0040056C" w:rsidP="00377208">
      <w:pPr>
        <w:tabs>
          <w:tab w:val="left" w:pos="0"/>
        </w:tabs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 xml:space="preserve">Недостатки оказанных услуг </w:t>
      </w:r>
      <w:proofErr w:type="gramStart"/>
      <w:r w:rsidRPr="00A87A53">
        <w:rPr>
          <w:rFonts w:ascii="Times New Roman" w:eastAsia="Times New Roman" w:hAnsi="Times New Roman"/>
          <w:sz w:val="22"/>
          <w:szCs w:val="22"/>
        </w:rPr>
        <w:t>выявлены</w:t>
      </w:r>
      <w:proofErr w:type="gramEnd"/>
      <w:r w:rsidRPr="00A87A53">
        <w:rPr>
          <w:rFonts w:ascii="Times New Roman" w:eastAsia="Times New Roman" w:hAnsi="Times New Roman"/>
          <w:sz w:val="22"/>
          <w:szCs w:val="22"/>
        </w:rPr>
        <w:t>/не выявлены</w:t>
      </w:r>
    </w:p>
    <w:p w:rsidR="0040056C" w:rsidRPr="00A87A53" w:rsidRDefault="0040056C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</w:t>
      </w:r>
    </w:p>
    <w:p w:rsidR="0040056C" w:rsidRPr="00A87A53" w:rsidRDefault="0040056C" w:rsidP="00377208">
      <w:pPr>
        <w:tabs>
          <w:tab w:val="left" w:pos="0"/>
        </w:tabs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234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Сумма, подлежащая оплате Исполнителю в соответствии с условиями Договора,_________________________________________________________________________</w:t>
      </w:r>
    </w:p>
    <w:p w:rsidR="0040056C" w:rsidRPr="00A87A53" w:rsidRDefault="0040056C" w:rsidP="00377208">
      <w:pPr>
        <w:tabs>
          <w:tab w:val="left" w:pos="0"/>
        </w:tabs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В</w:t>
      </w:r>
      <w:r w:rsidR="00BF6503" w:rsidRPr="00A87A5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87A53">
        <w:rPr>
          <w:rFonts w:ascii="Times New Roman" w:eastAsia="Times New Roman" w:hAnsi="Times New Roman"/>
          <w:sz w:val="22"/>
          <w:szCs w:val="22"/>
        </w:rPr>
        <w:t>соответствии    с    п. _____    Договора</w:t>
      </w:r>
      <w:r w:rsidR="00BF6503" w:rsidRPr="00A87A5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87A53">
        <w:rPr>
          <w:rFonts w:ascii="Times New Roman" w:eastAsia="Times New Roman" w:hAnsi="Times New Roman"/>
          <w:sz w:val="22"/>
          <w:szCs w:val="22"/>
        </w:rPr>
        <w:t>сумма</w:t>
      </w:r>
      <w:r w:rsidR="00BF6503" w:rsidRPr="00A87A5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87A53">
        <w:rPr>
          <w:rFonts w:ascii="Times New Roman" w:eastAsia="Times New Roman" w:hAnsi="Times New Roman"/>
          <w:sz w:val="22"/>
          <w:szCs w:val="22"/>
        </w:rPr>
        <w:t>штрафных    санкций    составляет</w:t>
      </w:r>
    </w:p>
    <w:p w:rsidR="0040056C" w:rsidRPr="00A87A53" w:rsidRDefault="0040056C" w:rsidP="00377208">
      <w:pPr>
        <w:tabs>
          <w:tab w:val="left" w:pos="0"/>
        </w:tabs>
        <w:spacing w:line="1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tabs>
          <w:tab w:val="left" w:pos="0"/>
        </w:tabs>
        <w:spacing w:line="250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______________________________________ (указывается порядок расчета штрафных санкций). Общая сум</w:t>
      </w:r>
      <w:r w:rsidR="00377208" w:rsidRPr="00A87A53">
        <w:rPr>
          <w:rFonts w:ascii="Times New Roman" w:eastAsia="Times New Roman" w:hAnsi="Times New Roman"/>
          <w:sz w:val="22"/>
          <w:szCs w:val="22"/>
        </w:rPr>
        <w:t xml:space="preserve">ма штрафных санкций составляет: </w:t>
      </w:r>
      <w:r w:rsidRPr="00A87A53">
        <w:rPr>
          <w:rFonts w:ascii="Times New Roman" w:eastAsia="Times New Roman" w:hAnsi="Times New Roman"/>
          <w:sz w:val="22"/>
          <w:szCs w:val="22"/>
        </w:rPr>
        <w:t>_________________________</w:t>
      </w:r>
    </w:p>
    <w:p w:rsidR="0040056C" w:rsidRPr="00A87A53" w:rsidRDefault="0040056C" w:rsidP="00377208">
      <w:pPr>
        <w:tabs>
          <w:tab w:val="left" w:pos="0"/>
        </w:tabs>
        <w:spacing w:line="3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234" w:lineRule="auto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Итоговая сумма, подлежащая оплате Исполнителю с учетом удержания штрафных санкций, составляет ________________________________________________________________</w:t>
      </w:r>
    </w:p>
    <w:p w:rsidR="0040056C" w:rsidRPr="00A87A53" w:rsidRDefault="0040056C" w:rsidP="00377208">
      <w:pPr>
        <w:tabs>
          <w:tab w:val="left" w:pos="0"/>
        </w:tabs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A87A53" w:rsidRDefault="0040056C" w:rsidP="00377208">
      <w:pPr>
        <w:numPr>
          <w:ilvl w:val="1"/>
          <w:numId w:val="33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Результаты оказанных услуг по Договору:_____________________________________</w:t>
      </w:r>
    </w:p>
    <w:p w:rsidR="0040056C" w:rsidRPr="00A87A53" w:rsidRDefault="0040056C" w:rsidP="00377208">
      <w:pPr>
        <w:tabs>
          <w:tab w:val="left" w:pos="0"/>
        </w:tabs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1105" w:rsidRPr="00A87A53" w:rsidRDefault="00311105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Принял:                                                                                            Сдал:</w:t>
      </w:r>
    </w:p>
    <w:p w:rsidR="00311105" w:rsidRPr="00A87A53" w:rsidRDefault="00311105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Заказчик                                                                                           Исполнитель</w:t>
      </w:r>
    </w:p>
    <w:p w:rsidR="00311105" w:rsidRPr="00A87A53" w:rsidRDefault="00311105" w:rsidP="00377208">
      <w:pPr>
        <w:tabs>
          <w:tab w:val="left" w:pos="0"/>
        </w:tabs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311105" w:rsidRPr="00A87A53" w:rsidRDefault="00311105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_________ /_________                                                                     __________ / _________</w:t>
      </w:r>
    </w:p>
    <w:p w:rsidR="00311105" w:rsidRPr="00A87A53" w:rsidRDefault="00311105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87A53">
        <w:rPr>
          <w:rFonts w:ascii="Times New Roman" w:eastAsia="Times New Roman" w:hAnsi="Times New Roman"/>
          <w:sz w:val="22"/>
          <w:szCs w:val="22"/>
        </w:rPr>
        <w:t>«___» __________ 20__ г.                                                               «___» __________ 20__ г.</w:t>
      </w:r>
    </w:p>
    <w:p w:rsidR="00311105" w:rsidRPr="009351DF" w:rsidRDefault="00311105" w:rsidP="00377208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  <w:szCs w:val="24"/>
        </w:rPr>
      </w:pPr>
      <w:r w:rsidRPr="00A87A53">
        <w:rPr>
          <w:rFonts w:ascii="Times New Roman" w:eastAsia="Times New Roman" w:hAnsi="Times New Roman"/>
          <w:sz w:val="22"/>
          <w:szCs w:val="22"/>
        </w:rPr>
        <w:t xml:space="preserve">МП                                                                                                     </w:t>
      </w:r>
      <w:proofErr w:type="spellStart"/>
      <w:proofErr w:type="gramStart"/>
      <w:r w:rsidRPr="00A87A53">
        <w:rPr>
          <w:rFonts w:ascii="Times New Roman" w:eastAsia="Times New Roman" w:hAnsi="Times New Roman"/>
          <w:sz w:val="22"/>
          <w:szCs w:val="22"/>
        </w:rPr>
        <w:t>МП</w:t>
      </w:r>
      <w:proofErr w:type="spellEnd"/>
      <w:proofErr w:type="gramEnd"/>
      <w:r w:rsidRPr="009351DF">
        <w:rPr>
          <w:rFonts w:ascii="Times New Roman" w:eastAsia="Times New Roman" w:hAnsi="Times New Roman"/>
          <w:sz w:val="24"/>
          <w:szCs w:val="24"/>
        </w:rPr>
        <w:t xml:space="preserve"> </w:t>
      </w:r>
      <w:r w:rsidR="00A87A53" w:rsidRPr="00C15F0E">
        <w:rPr>
          <w:rFonts w:ascii="Times New Roman" w:eastAsia="Times New Roman" w:hAnsi="Times New Roman"/>
          <w:sz w:val="16"/>
          <w:szCs w:val="16"/>
        </w:rPr>
        <w:t>(при наличии)</w:t>
      </w:r>
      <w:r w:rsidRPr="009351D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11105" w:rsidRPr="009351DF" w:rsidRDefault="00311105" w:rsidP="00311105">
      <w:pPr>
        <w:widowControl w:val="0"/>
        <w:suppressAutoHyphens/>
        <w:autoSpaceDE w:val="0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351DF">
        <w:rPr>
          <w:rFonts w:ascii="Times New Roman" w:eastAsia="Arial" w:hAnsi="Times New Roman" w:cs="Times New Roman"/>
          <w:b/>
          <w:u w:val="single"/>
          <w:lang w:eastAsia="ar-SA"/>
        </w:rPr>
        <w:t>________________________________________________________________________________________________</w:t>
      </w:r>
    </w:p>
    <w:p w:rsidR="00C15F0E" w:rsidRDefault="00C15F0E" w:rsidP="0031110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11105" w:rsidRPr="00C15F0E" w:rsidRDefault="00311105" w:rsidP="0031110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5F0E">
        <w:rPr>
          <w:rFonts w:ascii="Times New Roman" w:hAnsi="Times New Roman" w:cs="Times New Roman"/>
          <w:b/>
          <w:sz w:val="22"/>
          <w:szCs w:val="22"/>
          <w:u w:val="single"/>
        </w:rPr>
        <w:t>ФОРМА АКТА СОГЛАСОВАНА СТОРОНАМИ:</w:t>
      </w:r>
    </w:p>
    <w:p w:rsidR="00311105" w:rsidRPr="00C15F0E" w:rsidRDefault="00311105">
      <w:pPr>
        <w:spacing w:line="306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>
      <w:pPr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5A396A">
        <w:rPr>
          <w:rFonts w:ascii="Times New Roman" w:eastAsia="Times New Roman" w:hAnsi="Times New Roman"/>
          <w:b/>
          <w:sz w:val="22"/>
          <w:szCs w:val="22"/>
        </w:rPr>
        <w:t>Заказчик</w:t>
      </w:r>
      <w:r w:rsidR="00BF6503" w:rsidRPr="00C15F0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="00BF6503" w:rsidRPr="005A396A">
        <w:rPr>
          <w:rFonts w:ascii="Times New Roman" w:eastAsia="Times New Roman" w:hAnsi="Times New Roman"/>
          <w:b/>
          <w:sz w:val="22"/>
          <w:szCs w:val="22"/>
        </w:rPr>
        <w:t>Исполнитель</w:t>
      </w:r>
    </w:p>
    <w:p w:rsidR="0040056C" w:rsidRPr="00C15F0E" w:rsidRDefault="0040056C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B345E2" w:rsidRDefault="00B345E2" w:rsidP="005A396A">
      <w:pPr>
        <w:tabs>
          <w:tab w:val="left" w:pos="4844"/>
          <w:tab w:val="left" w:pos="6416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Директор</w:t>
      </w:r>
      <w:r w:rsidR="007C19F2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 w:rsidR="00311105" w:rsidRPr="00C15F0E" w:rsidRDefault="00B345E2" w:rsidP="005A396A">
      <w:pPr>
        <w:tabs>
          <w:tab w:val="left" w:pos="4844"/>
          <w:tab w:val="left" w:pos="6416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______________ / Т.И. Лапина</w:t>
      </w:r>
      <w:r w:rsidR="00311105" w:rsidRPr="00C15F0E">
        <w:rPr>
          <w:rFonts w:ascii="Times New Roman" w:eastAsia="Times New Roman" w:hAnsi="Times New Roman"/>
          <w:sz w:val="22"/>
          <w:szCs w:val="22"/>
        </w:rPr>
        <w:tab/>
      </w:r>
      <w:r w:rsidR="005A396A">
        <w:rPr>
          <w:rFonts w:ascii="Times New Roman" w:eastAsia="Times New Roman" w:hAnsi="Times New Roman"/>
          <w:sz w:val="22"/>
          <w:szCs w:val="22"/>
        </w:rPr>
        <w:t xml:space="preserve">                      </w:t>
      </w:r>
      <w:r w:rsidR="00311105" w:rsidRPr="00C15F0E">
        <w:rPr>
          <w:rFonts w:ascii="Times New Roman" w:eastAsia="Times New Roman" w:hAnsi="Times New Roman"/>
          <w:sz w:val="22"/>
          <w:szCs w:val="22"/>
        </w:rPr>
        <w:t xml:space="preserve">_______________ / </w:t>
      </w:r>
      <w:r w:rsidR="002D188D" w:rsidRPr="005505AC">
        <w:rPr>
          <w:rFonts w:ascii="Times New Roman" w:eastAsia="Times New Roman" w:hAnsi="Times New Roman"/>
          <w:sz w:val="22"/>
          <w:szCs w:val="22"/>
        </w:rPr>
        <w:t>В.Ф. Кознов</w:t>
      </w:r>
    </w:p>
    <w:p w:rsidR="00BF6503" w:rsidRPr="00C15F0E" w:rsidRDefault="0040056C" w:rsidP="00BF6503">
      <w:pPr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C15F0E">
        <w:rPr>
          <w:rFonts w:ascii="Times New Roman" w:eastAsia="Times New Roman" w:hAnsi="Times New Roman"/>
          <w:sz w:val="22"/>
          <w:szCs w:val="22"/>
        </w:rPr>
        <w:t>«___» __________ 20__ г.</w:t>
      </w:r>
      <w:r w:rsidR="00BF6503" w:rsidRPr="00C15F0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«___» __________ 20__ г.</w:t>
      </w:r>
    </w:p>
    <w:p w:rsidR="0040056C" w:rsidRPr="00C15F0E" w:rsidRDefault="0040056C">
      <w:pPr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C15F0E">
        <w:rPr>
          <w:rFonts w:ascii="Times New Roman" w:eastAsia="Times New Roman" w:hAnsi="Times New Roman"/>
          <w:sz w:val="22"/>
          <w:szCs w:val="22"/>
        </w:rPr>
        <w:t>МП</w:t>
      </w:r>
      <w:r w:rsidR="00BF6503" w:rsidRPr="00C15F0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BF6503" w:rsidRPr="00C15F0E">
        <w:rPr>
          <w:rFonts w:ascii="Times New Roman" w:eastAsia="Times New Roman" w:hAnsi="Times New Roman"/>
          <w:sz w:val="22"/>
          <w:szCs w:val="22"/>
        </w:rPr>
        <w:t>МП</w:t>
      </w:r>
      <w:proofErr w:type="spellEnd"/>
      <w:proofErr w:type="gramEnd"/>
      <w:r w:rsidR="00C15F0E">
        <w:rPr>
          <w:rFonts w:ascii="Times New Roman" w:eastAsia="Times New Roman" w:hAnsi="Times New Roman"/>
          <w:sz w:val="22"/>
          <w:szCs w:val="22"/>
        </w:rPr>
        <w:t xml:space="preserve"> </w:t>
      </w:r>
      <w:r w:rsidR="00C15F0E" w:rsidRPr="00C15F0E">
        <w:rPr>
          <w:rFonts w:ascii="Times New Roman" w:eastAsia="Times New Roman" w:hAnsi="Times New Roman"/>
          <w:sz w:val="16"/>
          <w:szCs w:val="16"/>
        </w:rPr>
        <w:t>(при наличии)</w:t>
      </w:r>
    </w:p>
    <w:p w:rsidR="00BF6503" w:rsidRPr="009351DF" w:rsidRDefault="00BF6503">
      <w:pPr>
        <w:spacing w:line="0" w:lineRule="atLeast"/>
        <w:ind w:left="1"/>
        <w:rPr>
          <w:rFonts w:ascii="Times New Roman" w:eastAsia="Times New Roman" w:hAnsi="Times New Roman"/>
          <w:sz w:val="18"/>
          <w:szCs w:val="24"/>
        </w:rPr>
      </w:pPr>
      <w:r w:rsidRPr="009351D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0056C" w:rsidRPr="00C15F0E" w:rsidRDefault="0040056C" w:rsidP="0022610E">
      <w:pPr>
        <w:spacing w:line="200" w:lineRule="exact"/>
        <w:jc w:val="right"/>
        <w:rPr>
          <w:rFonts w:ascii="Times New Roman" w:eastAsia="Times New Roman" w:hAnsi="Times New Roman"/>
          <w:sz w:val="22"/>
          <w:szCs w:val="22"/>
        </w:rPr>
      </w:pPr>
      <w:r w:rsidRPr="009351DF">
        <w:rPr>
          <w:rFonts w:ascii="Times New Roman" w:eastAsia="Times New Roman" w:hAnsi="Times New Roman"/>
          <w:sz w:val="24"/>
          <w:szCs w:val="24"/>
        </w:rPr>
        <w:br w:type="column"/>
      </w:r>
      <w:bookmarkStart w:id="12" w:name="page15"/>
      <w:bookmarkEnd w:id="12"/>
      <w:r w:rsidRPr="00C15F0E">
        <w:rPr>
          <w:rFonts w:ascii="Times New Roman" w:eastAsia="Times New Roman" w:hAnsi="Times New Roman"/>
          <w:sz w:val="22"/>
          <w:szCs w:val="22"/>
        </w:rPr>
        <w:lastRenderedPageBreak/>
        <w:t>ПРИЛОЖЕНИЕ № 3</w:t>
      </w:r>
    </w:p>
    <w:p w:rsidR="005A1CF4" w:rsidRDefault="0040056C" w:rsidP="0031122E">
      <w:pPr>
        <w:spacing w:line="0" w:lineRule="atLeast"/>
        <w:ind w:left="4962" w:hanging="141"/>
        <w:jc w:val="right"/>
        <w:rPr>
          <w:rFonts w:ascii="Times New Roman" w:eastAsia="Times New Roman" w:hAnsi="Times New Roman"/>
          <w:sz w:val="22"/>
          <w:szCs w:val="22"/>
        </w:rPr>
      </w:pPr>
      <w:r w:rsidRPr="00C15F0E">
        <w:rPr>
          <w:rFonts w:ascii="Times New Roman" w:eastAsia="Times New Roman" w:hAnsi="Times New Roman"/>
          <w:sz w:val="22"/>
          <w:szCs w:val="22"/>
        </w:rPr>
        <w:t>к Договору</w:t>
      </w:r>
      <w:r w:rsidR="0031122E" w:rsidRPr="00C15F0E">
        <w:rPr>
          <w:rFonts w:ascii="Times New Roman" w:eastAsia="Times New Roman" w:hAnsi="Times New Roman"/>
          <w:sz w:val="22"/>
          <w:szCs w:val="22"/>
        </w:rPr>
        <w:t xml:space="preserve"> № </w:t>
      </w:r>
      <w:r w:rsidR="005A1CF4" w:rsidRPr="005A1CF4">
        <w:rPr>
          <w:rFonts w:ascii="Times New Roman" w:eastAsia="Times New Roman" w:hAnsi="Times New Roman"/>
          <w:sz w:val="22"/>
          <w:szCs w:val="22"/>
        </w:rPr>
        <w:t>2019.564703</w:t>
      </w:r>
      <w:r w:rsidR="0031122E" w:rsidRPr="00C15F0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0056C" w:rsidRPr="00C15F0E" w:rsidRDefault="00C90C22" w:rsidP="0031122E">
      <w:pPr>
        <w:spacing w:line="0" w:lineRule="atLeast"/>
        <w:ind w:left="4962" w:hanging="141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от «09» января 2020</w:t>
      </w:r>
      <w:r w:rsidR="0031122E" w:rsidRPr="00C15F0E">
        <w:rPr>
          <w:rFonts w:ascii="Times New Roman" w:eastAsia="Times New Roman" w:hAnsi="Times New Roman"/>
          <w:sz w:val="22"/>
          <w:szCs w:val="22"/>
        </w:rPr>
        <w:t xml:space="preserve"> г. </w:t>
      </w:r>
    </w:p>
    <w:p w:rsidR="0040056C" w:rsidRPr="00C15F0E" w:rsidRDefault="004005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>
      <w:pPr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 w:rsidP="0031122E">
      <w:pPr>
        <w:jc w:val="center"/>
        <w:rPr>
          <w:rFonts w:ascii="Times New Roman" w:eastAsia="Times New Roman" w:hAnsi="Times New Roman"/>
          <w:sz w:val="22"/>
          <w:szCs w:val="22"/>
        </w:rPr>
        <w:sectPr w:rsidR="0040056C" w:rsidRPr="00C15F0E" w:rsidSect="00377208">
          <w:pgSz w:w="11900" w:h="16838"/>
          <w:pgMar w:top="704" w:right="446" w:bottom="851" w:left="1420" w:header="0" w:footer="0" w:gutter="0"/>
          <w:cols w:space="0" w:equalWidth="0">
            <w:col w:w="10040"/>
          </w:cols>
          <w:docGrid w:linePitch="360"/>
        </w:sectPr>
      </w:pPr>
    </w:p>
    <w:p w:rsidR="0040056C" w:rsidRPr="00C15F0E" w:rsidRDefault="0040056C" w:rsidP="0031122E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31122E" w:rsidP="0031122E">
      <w:pPr>
        <w:spacing w:line="200" w:lineRule="exac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15F0E">
        <w:rPr>
          <w:rFonts w:ascii="Times New Roman" w:eastAsia="Times New Roman" w:hAnsi="Times New Roman"/>
          <w:b/>
          <w:sz w:val="22"/>
          <w:szCs w:val="22"/>
        </w:rPr>
        <w:t>СПЕЦИФИКАЦИЯ</w:t>
      </w:r>
    </w:p>
    <w:p w:rsidR="0040056C" w:rsidRPr="00C15F0E" w:rsidRDefault="0040056C" w:rsidP="0031122E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40056C" w:rsidRPr="00C15F0E" w:rsidRDefault="0040056C">
      <w:pPr>
        <w:spacing w:line="279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10185" w:type="dxa"/>
        <w:jc w:val="center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698"/>
        <w:gridCol w:w="676"/>
        <w:gridCol w:w="851"/>
        <w:gridCol w:w="1276"/>
        <w:gridCol w:w="1134"/>
        <w:gridCol w:w="1417"/>
        <w:gridCol w:w="1347"/>
        <w:gridCol w:w="1249"/>
      </w:tblGrid>
      <w:tr w:rsidR="00952262" w:rsidRPr="00C15F0E" w:rsidTr="009562C2">
        <w:trPr>
          <w:trHeight w:val="138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№</w:t>
            </w:r>
          </w:p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gramStart"/>
            <w:r w:rsidRPr="00C15F0E">
              <w:rPr>
                <w:b/>
                <w:sz w:val="22"/>
                <w:szCs w:val="22"/>
              </w:rPr>
              <w:t>п</w:t>
            </w:r>
            <w:proofErr w:type="gramEnd"/>
            <w:r w:rsidRPr="00C15F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Ед.</w:t>
            </w:r>
          </w:p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B054E9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Объем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Цена</w:t>
            </w:r>
          </w:p>
          <w:p w:rsid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 xml:space="preserve">за ед. без НДС, </w:t>
            </w:r>
          </w:p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Стоимость без НДС,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F0E" w:rsidRDefault="009562C2" w:rsidP="00C15F0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</w:t>
            </w:r>
            <w:r w:rsidR="00F2408F">
              <w:rPr>
                <w:b/>
                <w:sz w:val="22"/>
                <w:szCs w:val="22"/>
              </w:rPr>
              <w:t>овая ставка</w:t>
            </w:r>
            <w:proofErr w:type="gramStart"/>
            <w:r w:rsidR="00F2408F">
              <w:rPr>
                <w:b/>
                <w:sz w:val="22"/>
                <w:szCs w:val="22"/>
              </w:rPr>
              <w:t xml:space="preserve"> (-</w:t>
            </w:r>
            <w:r w:rsidR="00C15F0E">
              <w:rPr>
                <w:b/>
                <w:sz w:val="22"/>
                <w:szCs w:val="22"/>
              </w:rPr>
              <w:t>)</w:t>
            </w:r>
            <w:r w:rsidR="00952262" w:rsidRPr="00C15F0E">
              <w:rPr>
                <w:b/>
                <w:sz w:val="22"/>
                <w:szCs w:val="22"/>
              </w:rPr>
              <w:t>%</w:t>
            </w:r>
            <w:r w:rsidR="00C15F0E">
              <w:rPr>
                <w:b/>
                <w:sz w:val="22"/>
                <w:szCs w:val="22"/>
              </w:rPr>
              <w:t>,</w:t>
            </w:r>
            <w:proofErr w:type="gramEnd"/>
          </w:p>
          <w:p w:rsidR="00952262" w:rsidRPr="00C15F0E" w:rsidRDefault="00C15F0E" w:rsidP="00C15F0E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руб.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Цена за ед.</w:t>
            </w:r>
          </w:p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с НДС,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Стоимость</w:t>
            </w:r>
          </w:p>
          <w:p w:rsid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 xml:space="preserve">с НДС, </w:t>
            </w:r>
          </w:p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руб.</w:t>
            </w:r>
          </w:p>
        </w:tc>
      </w:tr>
      <w:tr w:rsidR="00952262" w:rsidRPr="00C15F0E" w:rsidTr="009562C2">
        <w:trPr>
          <w:trHeight w:val="19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9</w:t>
            </w:r>
          </w:p>
        </w:tc>
      </w:tr>
      <w:tr w:rsidR="00222C3D" w:rsidRPr="00C15F0E" w:rsidTr="009562C2">
        <w:trPr>
          <w:trHeight w:val="482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C3D" w:rsidRPr="00C15F0E" w:rsidRDefault="00B20287" w:rsidP="0051273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5F0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222C3D" w:rsidRPr="00C15F0E" w:rsidRDefault="00222C3D" w:rsidP="0051273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3D" w:rsidRPr="00C15F0E" w:rsidRDefault="00B20287" w:rsidP="00E55FE5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C15F0E">
              <w:rPr>
                <w:rFonts w:ascii="Times New Roman" w:eastAsia="Times New Roman" w:hAnsi="Times New Roman"/>
                <w:sz w:val="22"/>
                <w:szCs w:val="22"/>
              </w:rPr>
              <w:t xml:space="preserve">Оказание услуг по </w:t>
            </w:r>
            <w:r w:rsidR="00E55FE5" w:rsidRPr="00C15F0E">
              <w:rPr>
                <w:rFonts w:ascii="Times New Roman" w:eastAsia="Times New Roman" w:hAnsi="Times New Roman"/>
                <w:sz w:val="22"/>
                <w:szCs w:val="22"/>
              </w:rPr>
              <w:t>техническому обслуживанию инженерных систем и оборудования зданий и объектов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B20287" w:rsidP="00B20287">
            <w:pPr>
              <w:jc w:val="center"/>
              <w:rPr>
                <w:sz w:val="22"/>
                <w:szCs w:val="22"/>
              </w:rPr>
            </w:pPr>
            <w:r w:rsidRPr="00C15F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9562C2" w:rsidP="00B20287">
            <w:pPr>
              <w:pStyle w:val="a4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760 232,00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F2408F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3D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3D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62C2" w:rsidRPr="00C15F0E" w:rsidTr="009562C2">
        <w:trPr>
          <w:trHeight w:val="482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2C2" w:rsidRPr="00C15F0E" w:rsidRDefault="009562C2" w:rsidP="0051273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C2" w:rsidRPr="00C15F0E" w:rsidRDefault="009562C2" w:rsidP="00E55FE5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5F0E">
              <w:rPr>
                <w:rFonts w:ascii="Times New Roman" w:eastAsia="Times New Roman" w:hAnsi="Times New Roman"/>
                <w:sz w:val="22"/>
                <w:szCs w:val="22"/>
              </w:rPr>
              <w:t>Оказание услуг по техническому обслуживанию инженерных систем и оборудования зданий и объектов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Pr="00C15F0E" w:rsidRDefault="009562C2" w:rsidP="00B2028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5F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Default="009562C2" w:rsidP="00B202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Default="00F2408F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2C2" w:rsidRPr="00C15F0E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C2" w:rsidRDefault="009562C2" w:rsidP="009562C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2262" w:rsidRPr="00C15F0E" w:rsidTr="009562C2">
        <w:trPr>
          <w:trHeight w:val="263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262" w:rsidRPr="00C15F0E" w:rsidRDefault="00952262" w:rsidP="0095226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C15F0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262" w:rsidRPr="00C15F0E" w:rsidRDefault="00952262" w:rsidP="0051273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262" w:rsidRPr="00C15F0E" w:rsidRDefault="00952262" w:rsidP="0051273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62C2" w:rsidP="00512733">
            <w:pPr>
              <w:pStyle w:val="a4"/>
              <w:rPr>
                <w:sz w:val="22"/>
                <w:szCs w:val="22"/>
              </w:rPr>
            </w:pPr>
            <w:r w:rsidRPr="009562C2">
              <w:rPr>
                <w:b/>
                <w:bCs/>
                <w:sz w:val="24"/>
                <w:szCs w:val="24"/>
              </w:rPr>
              <w:t>829 360,00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262" w:rsidRPr="00C15F0E" w:rsidRDefault="00952262" w:rsidP="0051273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62" w:rsidRPr="009562C2" w:rsidRDefault="00952262" w:rsidP="009562C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6307" w:rsidRPr="00C15F0E" w:rsidRDefault="00D26307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  <w:szCs w:val="22"/>
        </w:rPr>
      </w:pPr>
    </w:p>
    <w:p w:rsidR="0031122E" w:rsidRPr="00C15F0E" w:rsidRDefault="009562C2" w:rsidP="009562C2">
      <w:pPr>
        <w:spacing w:line="0" w:lineRule="atLeast"/>
        <w:ind w:right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Итого цена Договора: </w:t>
      </w:r>
      <w:r>
        <w:rPr>
          <w:rFonts w:ascii="Times New Roman" w:hAnsi="Times New Roman" w:cs="Times New Roman"/>
          <w:bCs/>
          <w:sz w:val="24"/>
          <w:szCs w:val="24"/>
        </w:rPr>
        <w:t xml:space="preserve">829 360 </w:t>
      </w:r>
      <w:r>
        <w:rPr>
          <w:rFonts w:ascii="Times New Roman" w:eastAsia="Times New Roman" w:hAnsi="Times New Roman"/>
          <w:sz w:val="22"/>
          <w:szCs w:val="22"/>
        </w:rPr>
        <w:t>(Восемьсот двадцать девять тысяч триста шестьдесят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sz w:val="22"/>
          <w:szCs w:val="22"/>
        </w:rPr>
        <w:t>р</w:t>
      </w:r>
      <w:r w:rsidRPr="00ED396F">
        <w:rPr>
          <w:rFonts w:ascii="Times New Roman" w:eastAsia="Times New Roman" w:hAnsi="Times New Roman"/>
          <w:sz w:val="22"/>
          <w:szCs w:val="22"/>
        </w:rPr>
        <w:t>ублей</w:t>
      </w:r>
      <w:r>
        <w:rPr>
          <w:rFonts w:ascii="Times New Roman" w:eastAsia="Times New Roman" w:hAnsi="Times New Roman"/>
          <w:sz w:val="22"/>
          <w:szCs w:val="22"/>
        </w:rPr>
        <w:t xml:space="preserve"> 00 копеек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, </w:t>
      </w:r>
      <w:r w:rsidRPr="00B835D9">
        <w:rPr>
          <w:rFonts w:ascii="Times New Roman" w:eastAsia="Times New Roman" w:hAnsi="Times New Roman"/>
          <w:sz w:val="22"/>
          <w:szCs w:val="22"/>
        </w:rPr>
        <w:t>НДС не предусмотрен на основании применения упрощенной системы налогообложения</w:t>
      </w:r>
      <w:r>
        <w:rPr>
          <w:rFonts w:ascii="Times New Roman" w:eastAsia="Times New Roman" w:hAnsi="Times New Roman"/>
          <w:sz w:val="22"/>
          <w:szCs w:val="22"/>
        </w:rPr>
        <w:t>.</w:t>
      </w:r>
      <w:r w:rsidRPr="00B835D9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396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31122E" w:rsidRPr="00C15F0E" w:rsidRDefault="0031122E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  <w:szCs w:val="22"/>
        </w:rPr>
      </w:pPr>
    </w:p>
    <w:p w:rsidR="0031122E" w:rsidRPr="00C15F0E" w:rsidRDefault="0031122E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  <w:szCs w:val="22"/>
        </w:rPr>
      </w:pPr>
    </w:p>
    <w:p w:rsidR="0031122E" w:rsidRPr="00C15F0E" w:rsidRDefault="0031122E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  <w:szCs w:val="22"/>
        </w:rPr>
      </w:pPr>
    </w:p>
    <w:p w:rsidR="00AC4E00" w:rsidRPr="005A396A" w:rsidRDefault="00AC4E00" w:rsidP="00AC4E00">
      <w:pPr>
        <w:spacing w:line="0" w:lineRule="atLeast"/>
        <w:ind w:left="1"/>
        <w:rPr>
          <w:rFonts w:ascii="Times New Roman" w:eastAsia="Times New Roman" w:hAnsi="Times New Roman"/>
          <w:b/>
          <w:sz w:val="22"/>
          <w:szCs w:val="22"/>
        </w:rPr>
      </w:pPr>
      <w:r w:rsidRPr="005A396A">
        <w:rPr>
          <w:rFonts w:ascii="Times New Roman" w:eastAsia="Times New Roman" w:hAnsi="Times New Roman"/>
          <w:b/>
          <w:sz w:val="22"/>
          <w:szCs w:val="22"/>
        </w:rPr>
        <w:t>Заказчик</w:t>
      </w:r>
      <w:r w:rsidRPr="00C15F0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5A396A">
        <w:rPr>
          <w:rFonts w:ascii="Times New Roman" w:eastAsia="Times New Roman" w:hAnsi="Times New Roman"/>
          <w:b/>
          <w:sz w:val="22"/>
          <w:szCs w:val="22"/>
        </w:rPr>
        <w:t>Исполнитель</w:t>
      </w:r>
    </w:p>
    <w:p w:rsidR="00AC4E00" w:rsidRPr="00C15F0E" w:rsidRDefault="00AC4E00" w:rsidP="00AC4E00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843719" w:rsidRDefault="00843719" w:rsidP="00AC4E00">
      <w:pPr>
        <w:tabs>
          <w:tab w:val="left" w:pos="6416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Директор</w:t>
      </w:r>
    </w:p>
    <w:p w:rsidR="00AC4E00" w:rsidRPr="00C15F0E" w:rsidRDefault="00843719" w:rsidP="00AC4E00">
      <w:pPr>
        <w:tabs>
          <w:tab w:val="left" w:pos="6416"/>
        </w:tabs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______________ / Т.И. Лапина</w:t>
      </w:r>
      <w:r w:rsidR="00C15F0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</w:t>
      </w:r>
      <w:r w:rsidR="00AC4E00" w:rsidRPr="00C15F0E">
        <w:rPr>
          <w:rFonts w:ascii="Times New Roman" w:eastAsia="Times New Roman" w:hAnsi="Times New Roman"/>
          <w:sz w:val="22"/>
          <w:szCs w:val="22"/>
        </w:rPr>
        <w:t xml:space="preserve">_______________ / </w:t>
      </w:r>
      <w:r w:rsidRPr="00843719">
        <w:rPr>
          <w:rFonts w:ascii="Times New Roman" w:eastAsia="Times New Roman" w:hAnsi="Times New Roman"/>
          <w:sz w:val="22"/>
          <w:szCs w:val="22"/>
        </w:rPr>
        <w:t>В.Ф. Кознов</w:t>
      </w:r>
    </w:p>
    <w:p w:rsidR="00AC4E00" w:rsidRPr="00C15F0E" w:rsidRDefault="00AC4E00" w:rsidP="00AC4E00">
      <w:pPr>
        <w:spacing w:line="0" w:lineRule="atLeast"/>
        <w:ind w:left="1"/>
        <w:rPr>
          <w:rFonts w:ascii="Times New Roman" w:eastAsia="Times New Roman" w:hAnsi="Times New Roman"/>
          <w:sz w:val="22"/>
          <w:szCs w:val="22"/>
        </w:rPr>
      </w:pPr>
      <w:r w:rsidRPr="00C15F0E">
        <w:rPr>
          <w:rFonts w:ascii="Times New Roman" w:eastAsia="Times New Roman" w:hAnsi="Times New Roman"/>
          <w:sz w:val="22"/>
          <w:szCs w:val="22"/>
        </w:rPr>
        <w:t>«___» __________ 20__ г.                                                                «___» __________ 20__ г.</w:t>
      </w:r>
    </w:p>
    <w:p w:rsidR="00AC4E00" w:rsidRPr="009351DF" w:rsidRDefault="00AC4E00" w:rsidP="00AC4E00">
      <w:pPr>
        <w:spacing w:line="0" w:lineRule="atLeast"/>
        <w:ind w:left="1"/>
        <w:rPr>
          <w:rFonts w:ascii="Times New Roman" w:eastAsia="Times New Roman" w:hAnsi="Times New Roman"/>
          <w:sz w:val="24"/>
          <w:szCs w:val="24"/>
        </w:rPr>
      </w:pPr>
      <w:r w:rsidRPr="00C15F0E">
        <w:rPr>
          <w:rFonts w:ascii="Times New Roman" w:eastAsia="Times New Roman" w:hAnsi="Times New Roman"/>
          <w:sz w:val="22"/>
          <w:szCs w:val="22"/>
        </w:rPr>
        <w:t xml:space="preserve">МП                                                                                                      </w:t>
      </w:r>
      <w:proofErr w:type="spellStart"/>
      <w:proofErr w:type="gramStart"/>
      <w:r w:rsidRPr="00C15F0E">
        <w:rPr>
          <w:rFonts w:ascii="Times New Roman" w:eastAsia="Times New Roman" w:hAnsi="Times New Roman"/>
          <w:sz w:val="22"/>
          <w:szCs w:val="22"/>
        </w:rPr>
        <w:t>МП</w:t>
      </w:r>
      <w:proofErr w:type="spellEnd"/>
      <w:proofErr w:type="gramEnd"/>
      <w:r w:rsidR="00B20287">
        <w:rPr>
          <w:rFonts w:ascii="Times New Roman" w:eastAsia="Times New Roman" w:hAnsi="Times New Roman"/>
          <w:sz w:val="24"/>
          <w:szCs w:val="24"/>
        </w:rPr>
        <w:t xml:space="preserve"> </w:t>
      </w:r>
      <w:r w:rsidR="00B20287" w:rsidRPr="00C15F0E">
        <w:rPr>
          <w:rFonts w:ascii="Times New Roman" w:eastAsia="Times New Roman" w:hAnsi="Times New Roman"/>
          <w:sz w:val="16"/>
          <w:szCs w:val="16"/>
        </w:rPr>
        <w:t>(при наличии)</w:t>
      </w:r>
    </w:p>
    <w:p w:rsidR="00AC4E00" w:rsidRPr="009351DF" w:rsidRDefault="00AC4E00" w:rsidP="00AC4E00">
      <w:pPr>
        <w:spacing w:line="0" w:lineRule="atLeast"/>
        <w:ind w:left="1"/>
        <w:rPr>
          <w:rFonts w:ascii="Times New Roman" w:eastAsia="Times New Roman" w:hAnsi="Times New Roman"/>
          <w:sz w:val="18"/>
          <w:szCs w:val="24"/>
        </w:rPr>
      </w:pPr>
      <w:r w:rsidRPr="009351D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90C22" w:rsidRDefault="00C90C22">
      <w:pPr>
        <w:spacing w:line="0" w:lineRule="atLeast"/>
        <w:ind w:right="12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3" w:type="pct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</w:tblGrid>
      <w:tr w:rsidR="00C90C22" w:rsidTr="00C90C22">
        <w:tc>
          <w:tcPr>
            <w:tcW w:w="2500" w:type="pct"/>
            <w:shd w:val="clear" w:color="F2F2F2" w:fill="auto"/>
          </w:tcPr>
          <w:p w:rsidR="00C90C22" w:rsidRPr="00C90C22" w:rsidRDefault="00C90C22" w:rsidP="00F12032">
            <w:bookmarkStart w:id="13" w:name="_GoBack"/>
            <w:bookmarkEnd w:id="13"/>
            <w:r w:rsidRPr="00C90C22">
              <w:rPr>
                <w:b/>
                <w:color w:val="000000"/>
              </w:rPr>
              <w:t>Данные электронной подписи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Владелец: Кознов Владимир Федорович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Организация: ИП КОЗНОВ ВЛАДИМИР ФЕДОРОВИЧ, 540416074107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Подписано: 28.12.2019 07:40 (</w:t>
            </w:r>
            <w:proofErr w:type="gramStart"/>
            <w:r w:rsidRPr="00C90C22">
              <w:rPr>
                <w:color w:val="000000"/>
              </w:rPr>
              <w:t>МСК</w:t>
            </w:r>
            <w:proofErr w:type="gramEnd"/>
            <w:r w:rsidRPr="00C90C22">
              <w:rPr>
                <w:color w:val="000000"/>
              </w:rPr>
              <w:t>)</w:t>
            </w:r>
          </w:p>
          <w:p w:rsidR="00C90C22" w:rsidRPr="00C90C22" w:rsidRDefault="00C90C22" w:rsidP="00F12032"/>
          <w:p w:rsidR="00C90C22" w:rsidRPr="00C90C22" w:rsidRDefault="00C90C22" w:rsidP="00F12032">
            <w:r w:rsidRPr="00C90C22">
              <w:rPr>
                <w:b/>
                <w:color w:val="000000"/>
              </w:rPr>
              <w:t>Данные сертификата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Серийный номер: 1F21E10AD37EC680E911F05C30CF3F8B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Срок действия: 12.04.2019 09:49 (</w:t>
            </w:r>
            <w:proofErr w:type="gramStart"/>
            <w:r w:rsidRPr="00C90C22">
              <w:rPr>
                <w:color w:val="000000"/>
              </w:rPr>
              <w:t>МСК</w:t>
            </w:r>
            <w:proofErr w:type="gramEnd"/>
            <w:r w:rsidRPr="00C90C22">
              <w:rPr>
                <w:color w:val="000000"/>
              </w:rPr>
              <w:t>) - 12.04.2020 09:59 (МСК)</w:t>
            </w:r>
          </w:p>
        </w:tc>
        <w:tc>
          <w:tcPr>
            <w:tcW w:w="2500" w:type="pct"/>
            <w:shd w:val="clear" w:color="F2F2F2" w:fill="auto"/>
          </w:tcPr>
          <w:p w:rsidR="00C90C22" w:rsidRPr="00C90C22" w:rsidRDefault="00C90C22" w:rsidP="00F12032">
            <w:r w:rsidRPr="00C90C22">
              <w:rPr>
                <w:b/>
                <w:color w:val="000000"/>
              </w:rPr>
              <w:t>Данные электронной подписи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Владелец: Лапина Татьяна Ивановна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Организация: ГБУ НСО "ЦКО И БТИ", 5407972200 540701001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Подписано: 09.01.2020 05:21 (</w:t>
            </w:r>
            <w:proofErr w:type="gramStart"/>
            <w:r w:rsidRPr="00C90C22">
              <w:rPr>
                <w:color w:val="000000"/>
              </w:rPr>
              <w:t>МСК</w:t>
            </w:r>
            <w:proofErr w:type="gramEnd"/>
            <w:r w:rsidRPr="00C90C22">
              <w:rPr>
                <w:color w:val="000000"/>
              </w:rPr>
              <w:t>)</w:t>
            </w:r>
          </w:p>
          <w:p w:rsidR="00C90C22" w:rsidRPr="00C90C22" w:rsidRDefault="00C90C22" w:rsidP="00F12032"/>
          <w:p w:rsidR="00C90C22" w:rsidRPr="00C90C22" w:rsidRDefault="00C90C22" w:rsidP="00F12032">
            <w:r w:rsidRPr="00C90C22">
              <w:rPr>
                <w:b/>
                <w:color w:val="000000"/>
              </w:rPr>
              <w:t>Данные сертификата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Серийный номер: 019BB42C0027AB648C4BBE2F871FACC22A</w:t>
            </w:r>
          </w:p>
          <w:p w:rsidR="00C90C22" w:rsidRPr="00C90C22" w:rsidRDefault="00C90C22" w:rsidP="00F12032">
            <w:r w:rsidRPr="00C90C22">
              <w:rPr>
                <w:color w:val="000000"/>
              </w:rPr>
              <w:t>Срок действия: 18.12.2019 05:32 (</w:t>
            </w:r>
            <w:proofErr w:type="gramStart"/>
            <w:r w:rsidRPr="00C90C22">
              <w:rPr>
                <w:color w:val="000000"/>
              </w:rPr>
              <w:t>МСК</w:t>
            </w:r>
            <w:proofErr w:type="gramEnd"/>
            <w:r w:rsidRPr="00C90C22">
              <w:rPr>
                <w:color w:val="000000"/>
              </w:rPr>
              <w:t>) - 18.12.2020 05:42 (МСК)</w:t>
            </w:r>
          </w:p>
        </w:tc>
      </w:tr>
      <w:tr w:rsidR="00C90C22" w:rsidTr="00C90C22">
        <w:tc>
          <w:tcPr>
            <w:tcW w:w="2500" w:type="pct"/>
            <w:shd w:val="clear" w:color="000000" w:fill="EEECE1" w:themeFill="light2"/>
          </w:tcPr>
          <w:p w:rsidR="00C90C22" w:rsidRPr="00C90C22" w:rsidRDefault="00C90C22" w:rsidP="00F12032">
            <w:pPr>
              <w:spacing w:after="1"/>
              <w:jc w:val="center"/>
            </w:pPr>
            <w:r w:rsidRPr="00C90C22">
              <w:rPr>
                <w:b/>
              </w:rPr>
              <w:lastRenderedPageBreak/>
              <w:t>Документ подписан электронной подписью</w:t>
            </w:r>
          </w:p>
        </w:tc>
        <w:tc>
          <w:tcPr>
            <w:tcW w:w="2500" w:type="pct"/>
            <w:shd w:val="clear" w:color="000000" w:fill="EEECE1" w:themeFill="light2"/>
          </w:tcPr>
          <w:p w:rsidR="00C90C22" w:rsidRPr="00C90C22" w:rsidRDefault="00C90C22" w:rsidP="00F12032">
            <w:pPr>
              <w:spacing w:after="1"/>
              <w:jc w:val="center"/>
            </w:pPr>
            <w:r w:rsidRPr="00C90C22">
              <w:rPr>
                <w:b/>
              </w:rPr>
              <w:t>Документ подписан электронной подписью</w:t>
            </w:r>
          </w:p>
        </w:tc>
      </w:tr>
    </w:tbl>
    <w:p w:rsidR="0031122E" w:rsidRPr="00C90C22" w:rsidRDefault="0031122E" w:rsidP="00C90C22">
      <w:pPr>
        <w:rPr>
          <w:rFonts w:ascii="Times New Roman" w:eastAsia="Times New Roman" w:hAnsi="Times New Roman"/>
          <w:sz w:val="24"/>
          <w:szCs w:val="24"/>
        </w:rPr>
      </w:pPr>
    </w:p>
    <w:sectPr w:rsidR="0031122E" w:rsidRPr="00C90C22">
      <w:type w:val="continuous"/>
      <w:pgSz w:w="11900" w:h="16838"/>
      <w:pgMar w:top="704" w:right="446" w:bottom="1440" w:left="142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E45D32"/>
    <w:lvl w:ilvl="0" w:tplc="AF3661D4">
      <w:start w:val="1"/>
      <w:numFmt w:val="bullet"/>
      <w:lvlText w:val="к"/>
      <w:lvlJc w:val="left"/>
    </w:lvl>
    <w:lvl w:ilvl="1" w:tplc="69F8EA48">
      <w:start w:val="1"/>
      <w:numFmt w:val="bullet"/>
      <w:lvlText w:val=""/>
      <w:lvlJc w:val="left"/>
    </w:lvl>
    <w:lvl w:ilvl="2" w:tplc="764EFBF6">
      <w:start w:val="1"/>
      <w:numFmt w:val="bullet"/>
      <w:lvlText w:val=""/>
      <w:lvlJc w:val="left"/>
    </w:lvl>
    <w:lvl w:ilvl="3" w:tplc="D67E533E">
      <w:start w:val="1"/>
      <w:numFmt w:val="bullet"/>
      <w:lvlText w:val=""/>
      <w:lvlJc w:val="left"/>
    </w:lvl>
    <w:lvl w:ilvl="4" w:tplc="F32ECAA6">
      <w:start w:val="1"/>
      <w:numFmt w:val="bullet"/>
      <w:lvlText w:val=""/>
      <w:lvlJc w:val="left"/>
    </w:lvl>
    <w:lvl w:ilvl="5" w:tplc="D0EA2CBE">
      <w:start w:val="1"/>
      <w:numFmt w:val="bullet"/>
      <w:lvlText w:val=""/>
      <w:lvlJc w:val="left"/>
    </w:lvl>
    <w:lvl w:ilvl="6" w:tplc="C8B2F912">
      <w:start w:val="1"/>
      <w:numFmt w:val="bullet"/>
      <w:lvlText w:val=""/>
      <w:lvlJc w:val="left"/>
    </w:lvl>
    <w:lvl w:ilvl="7" w:tplc="CFE07476">
      <w:start w:val="1"/>
      <w:numFmt w:val="bullet"/>
      <w:lvlText w:val=""/>
      <w:lvlJc w:val="left"/>
    </w:lvl>
    <w:lvl w:ilvl="8" w:tplc="71B827B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 w:tplc="B78ADB40">
      <w:start w:val="1"/>
      <w:numFmt w:val="decimal"/>
      <w:lvlText w:val="%1."/>
      <w:lvlJc w:val="left"/>
    </w:lvl>
    <w:lvl w:ilvl="1" w:tplc="DCCAD2CC">
      <w:start w:val="1"/>
      <w:numFmt w:val="bullet"/>
      <w:lvlText w:val=""/>
      <w:lvlJc w:val="left"/>
    </w:lvl>
    <w:lvl w:ilvl="2" w:tplc="6586592A">
      <w:start w:val="1"/>
      <w:numFmt w:val="bullet"/>
      <w:lvlText w:val=""/>
      <w:lvlJc w:val="left"/>
    </w:lvl>
    <w:lvl w:ilvl="3" w:tplc="0FC08B9A">
      <w:start w:val="1"/>
      <w:numFmt w:val="bullet"/>
      <w:lvlText w:val=""/>
      <w:lvlJc w:val="left"/>
    </w:lvl>
    <w:lvl w:ilvl="4" w:tplc="06C4D19E">
      <w:start w:val="1"/>
      <w:numFmt w:val="bullet"/>
      <w:lvlText w:val=""/>
      <w:lvlJc w:val="left"/>
    </w:lvl>
    <w:lvl w:ilvl="5" w:tplc="51360CBA">
      <w:start w:val="1"/>
      <w:numFmt w:val="bullet"/>
      <w:lvlText w:val=""/>
      <w:lvlJc w:val="left"/>
    </w:lvl>
    <w:lvl w:ilvl="6" w:tplc="97A89352">
      <w:start w:val="1"/>
      <w:numFmt w:val="bullet"/>
      <w:lvlText w:val=""/>
      <w:lvlJc w:val="left"/>
    </w:lvl>
    <w:lvl w:ilvl="7" w:tplc="3FAAF1D2">
      <w:start w:val="1"/>
      <w:numFmt w:val="bullet"/>
      <w:lvlText w:val=""/>
      <w:lvlJc w:val="left"/>
    </w:lvl>
    <w:lvl w:ilvl="8" w:tplc="877ADA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 w:tplc="EDA80980">
      <w:start w:val="2"/>
      <w:numFmt w:val="decimal"/>
      <w:lvlText w:val="%1."/>
      <w:lvlJc w:val="left"/>
    </w:lvl>
    <w:lvl w:ilvl="1" w:tplc="E27C4112">
      <w:start w:val="1"/>
      <w:numFmt w:val="bullet"/>
      <w:lvlText w:val=""/>
      <w:lvlJc w:val="left"/>
    </w:lvl>
    <w:lvl w:ilvl="2" w:tplc="C4C8AFF8">
      <w:start w:val="1"/>
      <w:numFmt w:val="bullet"/>
      <w:lvlText w:val=""/>
      <w:lvlJc w:val="left"/>
    </w:lvl>
    <w:lvl w:ilvl="3" w:tplc="5D32BDD2">
      <w:start w:val="1"/>
      <w:numFmt w:val="bullet"/>
      <w:lvlText w:val=""/>
      <w:lvlJc w:val="left"/>
    </w:lvl>
    <w:lvl w:ilvl="4" w:tplc="D29AF910">
      <w:start w:val="1"/>
      <w:numFmt w:val="bullet"/>
      <w:lvlText w:val=""/>
      <w:lvlJc w:val="left"/>
    </w:lvl>
    <w:lvl w:ilvl="5" w:tplc="6A8A946E">
      <w:start w:val="1"/>
      <w:numFmt w:val="bullet"/>
      <w:lvlText w:val=""/>
      <w:lvlJc w:val="left"/>
    </w:lvl>
    <w:lvl w:ilvl="6" w:tplc="D28CEBE2">
      <w:start w:val="1"/>
      <w:numFmt w:val="bullet"/>
      <w:lvlText w:val=""/>
      <w:lvlJc w:val="left"/>
    </w:lvl>
    <w:lvl w:ilvl="7" w:tplc="C8BC892A">
      <w:start w:val="1"/>
      <w:numFmt w:val="bullet"/>
      <w:lvlText w:val=""/>
      <w:lvlJc w:val="left"/>
    </w:lvl>
    <w:lvl w:ilvl="8" w:tplc="7B4A69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B83ED932">
      <w:start w:val="1"/>
      <w:numFmt w:val="bullet"/>
      <w:lvlText w:val="в"/>
      <w:lvlJc w:val="left"/>
    </w:lvl>
    <w:lvl w:ilvl="1" w:tplc="D4BA89B4">
      <w:start w:val="1"/>
      <w:numFmt w:val="bullet"/>
      <w:lvlText w:val=""/>
      <w:lvlJc w:val="left"/>
    </w:lvl>
    <w:lvl w:ilvl="2" w:tplc="20E68E2C">
      <w:start w:val="1"/>
      <w:numFmt w:val="bullet"/>
      <w:lvlText w:val=""/>
      <w:lvlJc w:val="left"/>
    </w:lvl>
    <w:lvl w:ilvl="3" w:tplc="C2605D92">
      <w:start w:val="1"/>
      <w:numFmt w:val="bullet"/>
      <w:lvlText w:val=""/>
      <w:lvlJc w:val="left"/>
    </w:lvl>
    <w:lvl w:ilvl="4" w:tplc="41BEA194">
      <w:start w:val="1"/>
      <w:numFmt w:val="bullet"/>
      <w:lvlText w:val=""/>
      <w:lvlJc w:val="left"/>
    </w:lvl>
    <w:lvl w:ilvl="5" w:tplc="2A36A4E6">
      <w:start w:val="1"/>
      <w:numFmt w:val="bullet"/>
      <w:lvlText w:val=""/>
      <w:lvlJc w:val="left"/>
    </w:lvl>
    <w:lvl w:ilvl="6" w:tplc="AA8C45CE">
      <w:start w:val="1"/>
      <w:numFmt w:val="bullet"/>
      <w:lvlText w:val=""/>
      <w:lvlJc w:val="left"/>
    </w:lvl>
    <w:lvl w:ilvl="7" w:tplc="7F02EB3C">
      <w:start w:val="1"/>
      <w:numFmt w:val="bullet"/>
      <w:lvlText w:val=""/>
      <w:lvlJc w:val="left"/>
    </w:lvl>
    <w:lvl w:ilvl="8" w:tplc="FAC269E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25EE9BAE">
      <w:start w:val="1"/>
      <w:numFmt w:val="bullet"/>
      <w:lvlText w:val="в"/>
      <w:lvlJc w:val="left"/>
    </w:lvl>
    <w:lvl w:ilvl="1" w:tplc="0FB26B9A">
      <w:start w:val="1"/>
      <w:numFmt w:val="bullet"/>
      <w:lvlText w:val=""/>
      <w:lvlJc w:val="left"/>
    </w:lvl>
    <w:lvl w:ilvl="2" w:tplc="841EF82E">
      <w:start w:val="1"/>
      <w:numFmt w:val="bullet"/>
      <w:lvlText w:val=""/>
      <w:lvlJc w:val="left"/>
    </w:lvl>
    <w:lvl w:ilvl="3" w:tplc="B1B62306">
      <w:start w:val="1"/>
      <w:numFmt w:val="bullet"/>
      <w:lvlText w:val=""/>
      <w:lvlJc w:val="left"/>
    </w:lvl>
    <w:lvl w:ilvl="4" w:tplc="0CE409B2">
      <w:start w:val="1"/>
      <w:numFmt w:val="bullet"/>
      <w:lvlText w:val=""/>
      <w:lvlJc w:val="left"/>
    </w:lvl>
    <w:lvl w:ilvl="5" w:tplc="76202A26">
      <w:start w:val="1"/>
      <w:numFmt w:val="bullet"/>
      <w:lvlText w:val=""/>
      <w:lvlJc w:val="left"/>
    </w:lvl>
    <w:lvl w:ilvl="6" w:tplc="5672EBAA">
      <w:start w:val="1"/>
      <w:numFmt w:val="bullet"/>
      <w:lvlText w:val=""/>
      <w:lvlJc w:val="left"/>
    </w:lvl>
    <w:lvl w:ilvl="7" w:tplc="8BF26218">
      <w:start w:val="1"/>
      <w:numFmt w:val="bullet"/>
      <w:lvlText w:val=""/>
      <w:lvlJc w:val="left"/>
    </w:lvl>
    <w:lvl w:ilvl="8" w:tplc="C5E09C2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DB2A5808">
      <w:start w:val="3"/>
      <w:numFmt w:val="decimal"/>
      <w:lvlText w:val="%1."/>
      <w:lvlJc w:val="left"/>
    </w:lvl>
    <w:lvl w:ilvl="1" w:tplc="86C6E502">
      <w:start w:val="1"/>
      <w:numFmt w:val="bullet"/>
      <w:lvlText w:val=""/>
      <w:lvlJc w:val="left"/>
    </w:lvl>
    <w:lvl w:ilvl="2" w:tplc="394CA1E4">
      <w:start w:val="1"/>
      <w:numFmt w:val="bullet"/>
      <w:lvlText w:val=""/>
      <w:lvlJc w:val="left"/>
    </w:lvl>
    <w:lvl w:ilvl="3" w:tplc="31643DD0">
      <w:start w:val="1"/>
      <w:numFmt w:val="bullet"/>
      <w:lvlText w:val=""/>
      <w:lvlJc w:val="left"/>
    </w:lvl>
    <w:lvl w:ilvl="4" w:tplc="C63A579C">
      <w:start w:val="1"/>
      <w:numFmt w:val="bullet"/>
      <w:lvlText w:val=""/>
      <w:lvlJc w:val="left"/>
    </w:lvl>
    <w:lvl w:ilvl="5" w:tplc="70504226">
      <w:start w:val="1"/>
      <w:numFmt w:val="bullet"/>
      <w:lvlText w:val=""/>
      <w:lvlJc w:val="left"/>
    </w:lvl>
    <w:lvl w:ilvl="6" w:tplc="1C1A799C">
      <w:start w:val="1"/>
      <w:numFmt w:val="bullet"/>
      <w:lvlText w:val=""/>
      <w:lvlJc w:val="left"/>
    </w:lvl>
    <w:lvl w:ilvl="7" w:tplc="E5B8530C">
      <w:start w:val="1"/>
      <w:numFmt w:val="bullet"/>
      <w:lvlText w:val=""/>
      <w:lvlJc w:val="left"/>
    </w:lvl>
    <w:lvl w:ilvl="8" w:tplc="5770EE5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1BF4E618">
      <w:start w:val="4"/>
      <w:numFmt w:val="decimal"/>
      <w:lvlText w:val="%1."/>
      <w:lvlJc w:val="left"/>
    </w:lvl>
    <w:lvl w:ilvl="1" w:tplc="CD5E22C8">
      <w:start w:val="1"/>
      <w:numFmt w:val="bullet"/>
      <w:lvlText w:val=""/>
      <w:lvlJc w:val="left"/>
    </w:lvl>
    <w:lvl w:ilvl="2" w:tplc="AAF60D48">
      <w:start w:val="1"/>
      <w:numFmt w:val="bullet"/>
      <w:lvlText w:val=""/>
      <w:lvlJc w:val="left"/>
    </w:lvl>
    <w:lvl w:ilvl="3" w:tplc="BEFEAA36">
      <w:start w:val="1"/>
      <w:numFmt w:val="bullet"/>
      <w:lvlText w:val=""/>
      <w:lvlJc w:val="left"/>
    </w:lvl>
    <w:lvl w:ilvl="4" w:tplc="82823FC8">
      <w:start w:val="1"/>
      <w:numFmt w:val="bullet"/>
      <w:lvlText w:val=""/>
      <w:lvlJc w:val="left"/>
    </w:lvl>
    <w:lvl w:ilvl="5" w:tplc="27EAB3B2">
      <w:start w:val="1"/>
      <w:numFmt w:val="bullet"/>
      <w:lvlText w:val=""/>
      <w:lvlJc w:val="left"/>
    </w:lvl>
    <w:lvl w:ilvl="6" w:tplc="63B8F0F0">
      <w:start w:val="1"/>
      <w:numFmt w:val="bullet"/>
      <w:lvlText w:val=""/>
      <w:lvlJc w:val="left"/>
    </w:lvl>
    <w:lvl w:ilvl="7" w:tplc="EB1E5D50">
      <w:start w:val="1"/>
      <w:numFmt w:val="bullet"/>
      <w:lvlText w:val=""/>
      <w:lvlJc w:val="left"/>
    </w:lvl>
    <w:lvl w:ilvl="8" w:tplc="520E615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0EA89F7A">
      <w:start w:val="1"/>
      <w:numFmt w:val="bullet"/>
      <w:lvlText w:val="в"/>
      <w:lvlJc w:val="left"/>
    </w:lvl>
    <w:lvl w:ilvl="1" w:tplc="9112F660">
      <w:start w:val="1"/>
      <w:numFmt w:val="bullet"/>
      <w:lvlText w:val=""/>
      <w:lvlJc w:val="left"/>
    </w:lvl>
    <w:lvl w:ilvl="2" w:tplc="76AACE68">
      <w:start w:val="1"/>
      <w:numFmt w:val="bullet"/>
      <w:lvlText w:val=""/>
      <w:lvlJc w:val="left"/>
    </w:lvl>
    <w:lvl w:ilvl="3" w:tplc="EE1A15E0">
      <w:start w:val="1"/>
      <w:numFmt w:val="bullet"/>
      <w:lvlText w:val=""/>
      <w:lvlJc w:val="left"/>
    </w:lvl>
    <w:lvl w:ilvl="4" w:tplc="8B0E0218">
      <w:start w:val="1"/>
      <w:numFmt w:val="bullet"/>
      <w:lvlText w:val=""/>
      <w:lvlJc w:val="left"/>
    </w:lvl>
    <w:lvl w:ilvl="5" w:tplc="AA90E9B0">
      <w:start w:val="1"/>
      <w:numFmt w:val="bullet"/>
      <w:lvlText w:val=""/>
      <w:lvlJc w:val="left"/>
    </w:lvl>
    <w:lvl w:ilvl="6" w:tplc="83363182">
      <w:start w:val="1"/>
      <w:numFmt w:val="bullet"/>
      <w:lvlText w:val=""/>
      <w:lvlJc w:val="left"/>
    </w:lvl>
    <w:lvl w:ilvl="7" w:tplc="B91CE8A4">
      <w:start w:val="1"/>
      <w:numFmt w:val="bullet"/>
      <w:lvlText w:val=""/>
      <w:lvlJc w:val="left"/>
    </w:lvl>
    <w:lvl w:ilvl="8" w:tplc="90884DB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C7EA086C">
      <w:start w:val="1"/>
      <w:numFmt w:val="bullet"/>
      <w:lvlText w:val="и"/>
      <w:lvlJc w:val="left"/>
    </w:lvl>
    <w:lvl w:ilvl="1" w:tplc="75A4865A">
      <w:start w:val="1"/>
      <w:numFmt w:val="bullet"/>
      <w:lvlText w:val=""/>
      <w:lvlJc w:val="left"/>
    </w:lvl>
    <w:lvl w:ilvl="2" w:tplc="A2D0B672">
      <w:start w:val="1"/>
      <w:numFmt w:val="bullet"/>
      <w:lvlText w:val=""/>
      <w:lvlJc w:val="left"/>
    </w:lvl>
    <w:lvl w:ilvl="3" w:tplc="B1A6DFE4">
      <w:start w:val="1"/>
      <w:numFmt w:val="bullet"/>
      <w:lvlText w:val=""/>
      <w:lvlJc w:val="left"/>
    </w:lvl>
    <w:lvl w:ilvl="4" w:tplc="BFCEF768">
      <w:start w:val="1"/>
      <w:numFmt w:val="bullet"/>
      <w:lvlText w:val=""/>
      <w:lvlJc w:val="left"/>
    </w:lvl>
    <w:lvl w:ilvl="5" w:tplc="E9E48FB4">
      <w:start w:val="1"/>
      <w:numFmt w:val="bullet"/>
      <w:lvlText w:val=""/>
      <w:lvlJc w:val="left"/>
    </w:lvl>
    <w:lvl w:ilvl="6" w:tplc="8A0C6624">
      <w:start w:val="1"/>
      <w:numFmt w:val="bullet"/>
      <w:lvlText w:val=""/>
      <w:lvlJc w:val="left"/>
    </w:lvl>
    <w:lvl w:ilvl="7" w:tplc="FB0E140A">
      <w:start w:val="1"/>
      <w:numFmt w:val="bullet"/>
      <w:lvlText w:val=""/>
      <w:lvlJc w:val="left"/>
    </w:lvl>
    <w:lvl w:ilvl="8" w:tplc="24C4DF4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A5566392">
      <w:start w:val="5"/>
      <w:numFmt w:val="decimal"/>
      <w:lvlText w:val="%1."/>
      <w:lvlJc w:val="left"/>
    </w:lvl>
    <w:lvl w:ilvl="1" w:tplc="730E7618">
      <w:start w:val="1"/>
      <w:numFmt w:val="bullet"/>
      <w:lvlText w:val=""/>
      <w:lvlJc w:val="left"/>
    </w:lvl>
    <w:lvl w:ilvl="2" w:tplc="F1C6BB38">
      <w:start w:val="1"/>
      <w:numFmt w:val="bullet"/>
      <w:lvlText w:val=""/>
      <w:lvlJc w:val="left"/>
    </w:lvl>
    <w:lvl w:ilvl="3" w:tplc="E0D62D64">
      <w:start w:val="1"/>
      <w:numFmt w:val="bullet"/>
      <w:lvlText w:val=""/>
      <w:lvlJc w:val="left"/>
    </w:lvl>
    <w:lvl w:ilvl="4" w:tplc="E1BA4FF6">
      <w:start w:val="1"/>
      <w:numFmt w:val="bullet"/>
      <w:lvlText w:val=""/>
      <w:lvlJc w:val="left"/>
    </w:lvl>
    <w:lvl w:ilvl="5" w:tplc="E8FE0EDC">
      <w:start w:val="1"/>
      <w:numFmt w:val="bullet"/>
      <w:lvlText w:val=""/>
      <w:lvlJc w:val="left"/>
    </w:lvl>
    <w:lvl w:ilvl="6" w:tplc="9482D210">
      <w:start w:val="1"/>
      <w:numFmt w:val="bullet"/>
      <w:lvlText w:val=""/>
      <w:lvlJc w:val="left"/>
    </w:lvl>
    <w:lvl w:ilvl="7" w:tplc="4B6828D4">
      <w:start w:val="1"/>
      <w:numFmt w:val="bullet"/>
      <w:lvlText w:val=""/>
      <w:lvlJc w:val="left"/>
    </w:lvl>
    <w:lvl w:ilvl="8" w:tplc="98E86C8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D85E2362">
      <w:start w:val="1"/>
      <w:numFmt w:val="bullet"/>
      <w:lvlText w:val="в"/>
      <w:lvlJc w:val="left"/>
    </w:lvl>
    <w:lvl w:ilvl="1" w:tplc="E7CCFE4C">
      <w:start w:val="1"/>
      <w:numFmt w:val="bullet"/>
      <w:lvlText w:val=""/>
      <w:lvlJc w:val="left"/>
    </w:lvl>
    <w:lvl w:ilvl="2" w:tplc="5ECE7B40">
      <w:start w:val="1"/>
      <w:numFmt w:val="bullet"/>
      <w:lvlText w:val=""/>
      <w:lvlJc w:val="left"/>
    </w:lvl>
    <w:lvl w:ilvl="3" w:tplc="D674B1B8">
      <w:start w:val="1"/>
      <w:numFmt w:val="bullet"/>
      <w:lvlText w:val=""/>
      <w:lvlJc w:val="left"/>
    </w:lvl>
    <w:lvl w:ilvl="4" w:tplc="77D6A7CE">
      <w:start w:val="1"/>
      <w:numFmt w:val="bullet"/>
      <w:lvlText w:val=""/>
      <w:lvlJc w:val="left"/>
    </w:lvl>
    <w:lvl w:ilvl="5" w:tplc="24703C76">
      <w:start w:val="1"/>
      <w:numFmt w:val="bullet"/>
      <w:lvlText w:val=""/>
      <w:lvlJc w:val="left"/>
    </w:lvl>
    <w:lvl w:ilvl="6" w:tplc="D52692EE">
      <w:start w:val="1"/>
      <w:numFmt w:val="bullet"/>
      <w:lvlText w:val=""/>
      <w:lvlJc w:val="left"/>
    </w:lvl>
    <w:lvl w:ilvl="7" w:tplc="199E01FE">
      <w:start w:val="1"/>
      <w:numFmt w:val="bullet"/>
      <w:lvlText w:val=""/>
      <w:lvlJc w:val="left"/>
    </w:lvl>
    <w:lvl w:ilvl="8" w:tplc="B4FA716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FDC4F7A">
      <w:start w:val="1"/>
      <w:numFmt w:val="bullet"/>
      <w:lvlText w:val="с"/>
      <w:lvlJc w:val="left"/>
    </w:lvl>
    <w:lvl w:ilvl="1" w:tplc="5C2A0F3A">
      <w:start w:val="1"/>
      <w:numFmt w:val="bullet"/>
      <w:lvlText w:val=""/>
      <w:lvlJc w:val="left"/>
    </w:lvl>
    <w:lvl w:ilvl="2" w:tplc="68062FF6">
      <w:start w:val="1"/>
      <w:numFmt w:val="bullet"/>
      <w:lvlText w:val=""/>
      <w:lvlJc w:val="left"/>
    </w:lvl>
    <w:lvl w:ilvl="3" w:tplc="5DC026DC">
      <w:start w:val="1"/>
      <w:numFmt w:val="bullet"/>
      <w:lvlText w:val=""/>
      <w:lvlJc w:val="left"/>
    </w:lvl>
    <w:lvl w:ilvl="4" w:tplc="49E8AF4A">
      <w:start w:val="1"/>
      <w:numFmt w:val="bullet"/>
      <w:lvlText w:val=""/>
      <w:lvlJc w:val="left"/>
    </w:lvl>
    <w:lvl w:ilvl="5" w:tplc="59CA2C1E">
      <w:start w:val="1"/>
      <w:numFmt w:val="bullet"/>
      <w:lvlText w:val=""/>
      <w:lvlJc w:val="left"/>
    </w:lvl>
    <w:lvl w:ilvl="6" w:tplc="EF0433D4">
      <w:start w:val="1"/>
      <w:numFmt w:val="bullet"/>
      <w:lvlText w:val=""/>
      <w:lvlJc w:val="left"/>
    </w:lvl>
    <w:lvl w:ilvl="7" w:tplc="A058B9E4">
      <w:start w:val="1"/>
      <w:numFmt w:val="bullet"/>
      <w:lvlText w:val=""/>
      <w:lvlJc w:val="left"/>
    </w:lvl>
    <w:lvl w:ilvl="8" w:tplc="E81ACC0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6EB23864">
      <w:start w:val="1"/>
      <w:numFmt w:val="bullet"/>
      <w:lvlText w:val="в"/>
      <w:lvlJc w:val="left"/>
    </w:lvl>
    <w:lvl w:ilvl="1" w:tplc="C54A3C6C">
      <w:start w:val="1"/>
      <w:numFmt w:val="bullet"/>
      <w:lvlText w:val=""/>
      <w:lvlJc w:val="left"/>
    </w:lvl>
    <w:lvl w:ilvl="2" w:tplc="84EE1018">
      <w:start w:val="1"/>
      <w:numFmt w:val="bullet"/>
      <w:lvlText w:val=""/>
      <w:lvlJc w:val="left"/>
    </w:lvl>
    <w:lvl w:ilvl="3" w:tplc="A8508346">
      <w:start w:val="1"/>
      <w:numFmt w:val="bullet"/>
      <w:lvlText w:val=""/>
      <w:lvlJc w:val="left"/>
    </w:lvl>
    <w:lvl w:ilvl="4" w:tplc="7CE266A8">
      <w:start w:val="1"/>
      <w:numFmt w:val="bullet"/>
      <w:lvlText w:val=""/>
      <w:lvlJc w:val="left"/>
    </w:lvl>
    <w:lvl w:ilvl="5" w:tplc="96942496">
      <w:start w:val="1"/>
      <w:numFmt w:val="bullet"/>
      <w:lvlText w:val=""/>
      <w:lvlJc w:val="left"/>
    </w:lvl>
    <w:lvl w:ilvl="6" w:tplc="F7B69DDA">
      <w:start w:val="1"/>
      <w:numFmt w:val="bullet"/>
      <w:lvlText w:val=""/>
      <w:lvlJc w:val="left"/>
    </w:lvl>
    <w:lvl w:ilvl="7" w:tplc="3FF63C58">
      <w:start w:val="1"/>
      <w:numFmt w:val="bullet"/>
      <w:lvlText w:val=""/>
      <w:lvlJc w:val="left"/>
    </w:lvl>
    <w:lvl w:ilvl="8" w:tplc="7EF60FA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0346EAA0">
      <w:start w:val="1"/>
      <w:numFmt w:val="bullet"/>
      <w:lvlText w:val="с"/>
      <w:lvlJc w:val="left"/>
    </w:lvl>
    <w:lvl w:ilvl="1" w:tplc="B9FA5878">
      <w:start w:val="1"/>
      <w:numFmt w:val="bullet"/>
      <w:lvlText w:val=""/>
      <w:lvlJc w:val="left"/>
    </w:lvl>
    <w:lvl w:ilvl="2" w:tplc="577A6C46">
      <w:start w:val="1"/>
      <w:numFmt w:val="bullet"/>
      <w:lvlText w:val=""/>
      <w:lvlJc w:val="left"/>
    </w:lvl>
    <w:lvl w:ilvl="3" w:tplc="2C40F4D0">
      <w:start w:val="1"/>
      <w:numFmt w:val="bullet"/>
      <w:lvlText w:val=""/>
      <w:lvlJc w:val="left"/>
    </w:lvl>
    <w:lvl w:ilvl="4" w:tplc="6B46D4E4">
      <w:start w:val="1"/>
      <w:numFmt w:val="bullet"/>
      <w:lvlText w:val=""/>
      <w:lvlJc w:val="left"/>
    </w:lvl>
    <w:lvl w:ilvl="5" w:tplc="E75656D0">
      <w:start w:val="1"/>
      <w:numFmt w:val="bullet"/>
      <w:lvlText w:val=""/>
      <w:lvlJc w:val="left"/>
    </w:lvl>
    <w:lvl w:ilvl="6" w:tplc="F1A6361A">
      <w:start w:val="1"/>
      <w:numFmt w:val="bullet"/>
      <w:lvlText w:val=""/>
      <w:lvlJc w:val="left"/>
    </w:lvl>
    <w:lvl w:ilvl="7" w:tplc="03CE6990">
      <w:start w:val="1"/>
      <w:numFmt w:val="bullet"/>
      <w:lvlText w:val=""/>
      <w:lvlJc w:val="left"/>
    </w:lvl>
    <w:lvl w:ilvl="8" w:tplc="2098C22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6E90F8C8">
      <w:start w:val="1"/>
      <w:numFmt w:val="bullet"/>
      <w:lvlText w:val="в"/>
      <w:lvlJc w:val="left"/>
    </w:lvl>
    <w:lvl w:ilvl="1" w:tplc="B6EC2778">
      <w:start w:val="1"/>
      <w:numFmt w:val="bullet"/>
      <w:lvlText w:val=""/>
      <w:lvlJc w:val="left"/>
    </w:lvl>
    <w:lvl w:ilvl="2" w:tplc="A7AC2374">
      <w:start w:val="1"/>
      <w:numFmt w:val="bullet"/>
      <w:lvlText w:val=""/>
      <w:lvlJc w:val="left"/>
    </w:lvl>
    <w:lvl w:ilvl="3" w:tplc="A1A82194">
      <w:start w:val="1"/>
      <w:numFmt w:val="bullet"/>
      <w:lvlText w:val=""/>
      <w:lvlJc w:val="left"/>
    </w:lvl>
    <w:lvl w:ilvl="4" w:tplc="ACE415B0">
      <w:start w:val="1"/>
      <w:numFmt w:val="bullet"/>
      <w:lvlText w:val=""/>
      <w:lvlJc w:val="left"/>
    </w:lvl>
    <w:lvl w:ilvl="5" w:tplc="74741292">
      <w:start w:val="1"/>
      <w:numFmt w:val="bullet"/>
      <w:lvlText w:val=""/>
      <w:lvlJc w:val="left"/>
    </w:lvl>
    <w:lvl w:ilvl="6" w:tplc="C73CF28C">
      <w:start w:val="1"/>
      <w:numFmt w:val="bullet"/>
      <w:lvlText w:val=""/>
      <w:lvlJc w:val="left"/>
    </w:lvl>
    <w:lvl w:ilvl="7" w:tplc="9C120B88">
      <w:start w:val="1"/>
      <w:numFmt w:val="bullet"/>
      <w:lvlText w:val=""/>
      <w:lvlJc w:val="left"/>
    </w:lvl>
    <w:lvl w:ilvl="8" w:tplc="BDFE3E3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65167A16">
      <w:start w:val="1"/>
      <w:numFmt w:val="bullet"/>
      <w:lvlText w:val="в"/>
      <w:lvlJc w:val="left"/>
    </w:lvl>
    <w:lvl w:ilvl="1" w:tplc="0C42C4B2">
      <w:start w:val="1"/>
      <w:numFmt w:val="bullet"/>
      <w:lvlText w:val=""/>
      <w:lvlJc w:val="left"/>
    </w:lvl>
    <w:lvl w:ilvl="2" w:tplc="7E6EAEE8">
      <w:start w:val="1"/>
      <w:numFmt w:val="bullet"/>
      <w:lvlText w:val=""/>
      <w:lvlJc w:val="left"/>
    </w:lvl>
    <w:lvl w:ilvl="3" w:tplc="9B90935C">
      <w:start w:val="1"/>
      <w:numFmt w:val="bullet"/>
      <w:lvlText w:val=""/>
      <w:lvlJc w:val="left"/>
    </w:lvl>
    <w:lvl w:ilvl="4" w:tplc="AE9E90CC">
      <w:start w:val="1"/>
      <w:numFmt w:val="bullet"/>
      <w:lvlText w:val=""/>
      <w:lvlJc w:val="left"/>
    </w:lvl>
    <w:lvl w:ilvl="5" w:tplc="73D659E2">
      <w:start w:val="1"/>
      <w:numFmt w:val="bullet"/>
      <w:lvlText w:val=""/>
      <w:lvlJc w:val="left"/>
    </w:lvl>
    <w:lvl w:ilvl="6" w:tplc="B2363D90">
      <w:start w:val="1"/>
      <w:numFmt w:val="bullet"/>
      <w:lvlText w:val=""/>
      <w:lvlJc w:val="left"/>
    </w:lvl>
    <w:lvl w:ilvl="7" w:tplc="35CE83AC">
      <w:start w:val="1"/>
      <w:numFmt w:val="bullet"/>
      <w:lvlText w:val=""/>
      <w:lvlJc w:val="left"/>
    </w:lvl>
    <w:lvl w:ilvl="8" w:tplc="E61C620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2D52EFC8">
      <w:start w:val="1"/>
      <w:numFmt w:val="bullet"/>
      <w:lvlText w:val="в"/>
      <w:lvlJc w:val="left"/>
    </w:lvl>
    <w:lvl w:ilvl="1" w:tplc="5DA88C5A">
      <w:start w:val="1"/>
      <w:numFmt w:val="bullet"/>
      <w:lvlText w:val=""/>
      <w:lvlJc w:val="left"/>
    </w:lvl>
    <w:lvl w:ilvl="2" w:tplc="BA3281F6">
      <w:start w:val="1"/>
      <w:numFmt w:val="bullet"/>
      <w:lvlText w:val=""/>
      <w:lvlJc w:val="left"/>
    </w:lvl>
    <w:lvl w:ilvl="3" w:tplc="62D87830">
      <w:start w:val="1"/>
      <w:numFmt w:val="bullet"/>
      <w:lvlText w:val=""/>
      <w:lvlJc w:val="left"/>
    </w:lvl>
    <w:lvl w:ilvl="4" w:tplc="603AE49E">
      <w:start w:val="1"/>
      <w:numFmt w:val="bullet"/>
      <w:lvlText w:val=""/>
      <w:lvlJc w:val="left"/>
    </w:lvl>
    <w:lvl w:ilvl="5" w:tplc="36A6C5C2">
      <w:start w:val="1"/>
      <w:numFmt w:val="bullet"/>
      <w:lvlText w:val=""/>
      <w:lvlJc w:val="left"/>
    </w:lvl>
    <w:lvl w:ilvl="6" w:tplc="281C3622">
      <w:start w:val="1"/>
      <w:numFmt w:val="bullet"/>
      <w:lvlText w:val=""/>
      <w:lvlJc w:val="left"/>
    </w:lvl>
    <w:lvl w:ilvl="7" w:tplc="0FDA64E6">
      <w:start w:val="1"/>
      <w:numFmt w:val="bullet"/>
      <w:lvlText w:val=""/>
      <w:lvlJc w:val="left"/>
    </w:lvl>
    <w:lvl w:ilvl="8" w:tplc="31F4D00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1CC4F6AC">
      <w:start w:val="6"/>
      <w:numFmt w:val="decimal"/>
      <w:lvlText w:val="%1."/>
      <w:lvlJc w:val="left"/>
    </w:lvl>
    <w:lvl w:ilvl="1" w:tplc="ACC44A16">
      <w:start w:val="1"/>
      <w:numFmt w:val="bullet"/>
      <w:lvlText w:val=""/>
      <w:lvlJc w:val="left"/>
    </w:lvl>
    <w:lvl w:ilvl="2" w:tplc="87D21B36">
      <w:start w:val="1"/>
      <w:numFmt w:val="bullet"/>
      <w:lvlText w:val=""/>
      <w:lvlJc w:val="left"/>
    </w:lvl>
    <w:lvl w:ilvl="3" w:tplc="6E16DF46">
      <w:start w:val="1"/>
      <w:numFmt w:val="bullet"/>
      <w:lvlText w:val=""/>
      <w:lvlJc w:val="left"/>
    </w:lvl>
    <w:lvl w:ilvl="4" w:tplc="23E4391E">
      <w:start w:val="1"/>
      <w:numFmt w:val="bullet"/>
      <w:lvlText w:val=""/>
      <w:lvlJc w:val="left"/>
    </w:lvl>
    <w:lvl w:ilvl="5" w:tplc="91141880">
      <w:start w:val="1"/>
      <w:numFmt w:val="bullet"/>
      <w:lvlText w:val=""/>
      <w:lvlJc w:val="left"/>
    </w:lvl>
    <w:lvl w:ilvl="6" w:tplc="49FA788A">
      <w:start w:val="1"/>
      <w:numFmt w:val="bullet"/>
      <w:lvlText w:val=""/>
      <w:lvlJc w:val="left"/>
    </w:lvl>
    <w:lvl w:ilvl="7" w:tplc="BB042C2C">
      <w:start w:val="1"/>
      <w:numFmt w:val="bullet"/>
      <w:lvlText w:val=""/>
      <w:lvlJc w:val="left"/>
    </w:lvl>
    <w:lvl w:ilvl="8" w:tplc="D766F04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 w:tplc="196455BA">
      <w:start w:val="7"/>
      <w:numFmt w:val="decimal"/>
      <w:lvlText w:val="%1."/>
      <w:lvlJc w:val="left"/>
    </w:lvl>
    <w:lvl w:ilvl="1" w:tplc="13809018">
      <w:start w:val="1"/>
      <w:numFmt w:val="bullet"/>
      <w:lvlText w:val=""/>
      <w:lvlJc w:val="left"/>
    </w:lvl>
    <w:lvl w:ilvl="2" w:tplc="8094260E">
      <w:start w:val="1"/>
      <w:numFmt w:val="bullet"/>
      <w:lvlText w:val=""/>
      <w:lvlJc w:val="left"/>
    </w:lvl>
    <w:lvl w:ilvl="3" w:tplc="4CB65E24">
      <w:start w:val="1"/>
      <w:numFmt w:val="bullet"/>
      <w:lvlText w:val=""/>
      <w:lvlJc w:val="left"/>
    </w:lvl>
    <w:lvl w:ilvl="4" w:tplc="E294C700">
      <w:start w:val="1"/>
      <w:numFmt w:val="bullet"/>
      <w:lvlText w:val=""/>
      <w:lvlJc w:val="left"/>
    </w:lvl>
    <w:lvl w:ilvl="5" w:tplc="047E94B8">
      <w:start w:val="1"/>
      <w:numFmt w:val="bullet"/>
      <w:lvlText w:val=""/>
      <w:lvlJc w:val="left"/>
    </w:lvl>
    <w:lvl w:ilvl="6" w:tplc="BCDCE04C">
      <w:start w:val="1"/>
      <w:numFmt w:val="bullet"/>
      <w:lvlText w:val=""/>
      <w:lvlJc w:val="left"/>
    </w:lvl>
    <w:lvl w:ilvl="7" w:tplc="7632D03C">
      <w:start w:val="1"/>
      <w:numFmt w:val="bullet"/>
      <w:lvlText w:val=""/>
      <w:lvlJc w:val="left"/>
    </w:lvl>
    <w:lvl w:ilvl="8" w:tplc="03F6305E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BF08423E">
      <w:start w:val="1"/>
      <w:numFmt w:val="bullet"/>
      <w:lvlText w:val="и"/>
      <w:lvlJc w:val="left"/>
    </w:lvl>
    <w:lvl w:ilvl="1" w:tplc="B5FE629A">
      <w:start w:val="1"/>
      <w:numFmt w:val="bullet"/>
      <w:lvlText w:val=""/>
      <w:lvlJc w:val="left"/>
    </w:lvl>
    <w:lvl w:ilvl="2" w:tplc="2EA24EC6">
      <w:start w:val="1"/>
      <w:numFmt w:val="bullet"/>
      <w:lvlText w:val=""/>
      <w:lvlJc w:val="left"/>
    </w:lvl>
    <w:lvl w:ilvl="3" w:tplc="7DD035F8">
      <w:start w:val="1"/>
      <w:numFmt w:val="bullet"/>
      <w:lvlText w:val=""/>
      <w:lvlJc w:val="left"/>
    </w:lvl>
    <w:lvl w:ilvl="4" w:tplc="BCB85414">
      <w:start w:val="1"/>
      <w:numFmt w:val="bullet"/>
      <w:lvlText w:val=""/>
      <w:lvlJc w:val="left"/>
    </w:lvl>
    <w:lvl w:ilvl="5" w:tplc="06F06C86">
      <w:start w:val="1"/>
      <w:numFmt w:val="bullet"/>
      <w:lvlText w:val=""/>
      <w:lvlJc w:val="left"/>
    </w:lvl>
    <w:lvl w:ilvl="6" w:tplc="D8AE15B0">
      <w:start w:val="1"/>
      <w:numFmt w:val="bullet"/>
      <w:lvlText w:val=""/>
      <w:lvlJc w:val="left"/>
    </w:lvl>
    <w:lvl w:ilvl="7" w:tplc="3F2A7BDA">
      <w:start w:val="1"/>
      <w:numFmt w:val="bullet"/>
      <w:lvlText w:val=""/>
      <w:lvlJc w:val="left"/>
    </w:lvl>
    <w:lvl w:ilvl="8" w:tplc="BA6C7B7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9162CF0E">
      <w:start w:val="1"/>
      <w:numFmt w:val="bullet"/>
      <w:lvlText w:val="в"/>
      <w:lvlJc w:val="left"/>
    </w:lvl>
    <w:lvl w:ilvl="1" w:tplc="E6A610E4">
      <w:start w:val="1"/>
      <w:numFmt w:val="bullet"/>
      <w:lvlText w:val=""/>
      <w:lvlJc w:val="left"/>
    </w:lvl>
    <w:lvl w:ilvl="2" w:tplc="3880DB10">
      <w:start w:val="1"/>
      <w:numFmt w:val="bullet"/>
      <w:lvlText w:val=""/>
      <w:lvlJc w:val="left"/>
    </w:lvl>
    <w:lvl w:ilvl="3" w:tplc="993C1D50">
      <w:start w:val="1"/>
      <w:numFmt w:val="bullet"/>
      <w:lvlText w:val=""/>
      <w:lvlJc w:val="left"/>
    </w:lvl>
    <w:lvl w:ilvl="4" w:tplc="F0A8F70E">
      <w:start w:val="1"/>
      <w:numFmt w:val="bullet"/>
      <w:lvlText w:val=""/>
      <w:lvlJc w:val="left"/>
    </w:lvl>
    <w:lvl w:ilvl="5" w:tplc="6C30EAC2">
      <w:start w:val="1"/>
      <w:numFmt w:val="bullet"/>
      <w:lvlText w:val=""/>
      <w:lvlJc w:val="left"/>
    </w:lvl>
    <w:lvl w:ilvl="6" w:tplc="C74A1558">
      <w:start w:val="1"/>
      <w:numFmt w:val="bullet"/>
      <w:lvlText w:val=""/>
      <w:lvlJc w:val="left"/>
    </w:lvl>
    <w:lvl w:ilvl="7" w:tplc="2252E79E">
      <w:start w:val="1"/>
      <w:numFmt w:val="bullet"/>
      <w:lvlText w:val=""/>
      <w:lvlJc w:val="left"/>
    </w:lvl>
    <w:lvl w:ilvl="8" w:tplc="274A8E5C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259EA754">
      <w:start w:val="8"/>
      <w:numFmt w:val="decimal"/>
      <w:lvlText w:val="%1."/>
      <w:lvlJc w:val="left"/>
    </w:lvl>
    <w:lvl w:ilvl="1" w:tplc="BFA0D5A0">
      <w:start w:val="1"/>
      <w:numFmt w:val="bullet"/>
      <w:lvlText w:val=""/>
      <w:lvlJc w:val="left"/>
    </w:lvl>
    <w:lvl w:ilvl="2" w:tplc="0D88606A">
      <w:start w:val="1"/>
      <w:numFmt w:val="bullet"/>
      <w:lvlText w:val=""/>
      <w:lvlJc w:val="left"/>
    </w:lvl>
    <w:lvl w:ilvl="3" w:tplc="2DD6CA30">
      <w:start w:val="1"/>
      <w:numFmt w:val="bullet"/>
      <w:lvlText w:val=""/>
      <w:lvlJc w:val="left"/>
    </w:lvl>
    <w:lvl w:ilvl="4" w:tplc="313C18E8">
      <w:start w:val="1"/>
      <w:numFmt w:val="bullet"/>
      <w:lvlText w:val=""/>
      <w:lvlJc w:val="left"/>
    </w:lvl>
    <w:lvl w:ilvl="5" w:tplc="DD7C8048">
      <w:start w:val="1"/>
      <w:numFmt w:val="bullet"/>
      <w:lvlText w:val=""/>
      <w:lvlJc w:val="left"/>
    </w:lvl>
    <w:lvl w:ilvl="6" w:tplc="DF50A736">
      <w:start w:val="1"/>
      <w:numFmt w:val="bullet"/>
      <w:lvlText w:val=""/>
      <w:lvlJc w:val="left"/>
    </w:lvl>
    <w:lvl w:ilvl="7" w:tplc="3C98F438">
      <w:start w:val="1"/>
      <w:numFmt w:val="bullet"/>
      <w:lvlText w:val=""/>
      <w:lvlJc w:val="left"/>
    </w:lvl>
    <w:lvl w:ilvl="8" w:tplc="C0E4898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711CD174">
      <w:start w:val="1"/>
      <w:numFmt w:val="bullet"/>
      <w:lvlText w:val="с"/>
      <w:lvlJc w:val="left"/>
    </w:lvl>
    <w:lvl w:ilvl="1" w:tplc="D4FA3B0A">
      <w:start w:val="1"/>
      <w:numFmt w:val="bullet"/>
      <w:lvlText w:val=""/>
      <w:lvlJc w:val="left"/>
    </w:lvl>
    <w:lvl w:ilvl="2" w:tplc="5480089A">
      <w:start w:val="1"/>
      <w:numFmt w:val="bullet"/>
      <w:lvlText w:val=""/>
      <w:lvlJc w:val="left"/>
    </w:lvl>
    <w:lvl w:ilvl="3" w:tplc="5AE8D408">
      <w:start w:val="1"/>
      <w:numFmt w:val="bullet"/>
      <w:lvlText w:val=""/>
      <w:lvlJc w:val="left"/>
    </w:lvl>
    <w:lvl w:ilvl="4" w:tplc="B150C534">
      <w:start w:val="1"/>
      <w:numFmt w:val="bullet"/>
      <w:lvlText w:val=""/>
      <w:lvlJc w:val="left"/>
    </w:lvl>
    <w:lvl w:ilvl="5" w:tplc="097E7432">
      <w:start w:val="1"/>
      <w:numFmt w:val="bullet"/>
      <w:lvlText w:val=""/>
      <w:lvlJc w:val="left"/>
    </w:lvl>
    <w:lvl w:ilvl="6" w:tplc="1C74FC76">
      <w:start w:val="1"/>
      <w:numFmt w:val="bullet"/>
      <w:lvlText w:val=""/>
      <w:lvlJc w:val="left"/>
    </w:lvl>
    <w:lvl w:ilvl="7" w:tplc="CFC8E586">
      <w:start w:val="1"/>
      <w:numFmt w:val="bullet"/>
      <w:lvlText w:val=""/>
      <w:lvlJc w:val="left"/>
    </w:lvl>
    <w:lvl w:ilvl="8" w:tplc="CFCA01CC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FA02C210">
      <w:start w:val="1"/>
      <w:numFmt w:val="bullet"/>
      <w:lvlText w:val="В"/>
      <w:lvlJc w:val="left"/>
    </w:lvl>
    <w:lvl w:ilvl="1" w:tplc="650A9424">
      <w:start w:val="1"/>
      <w:numFmt w:val="bullet"/>
      <w:lvlText w:val=""/>
      <w:lvlJc w:val="left"/>
    </w:lvl>
    <w:lvl w:ilvl="2" w:tplc="BC10412E">
      <w:start w:val="1"/>
      <w:numFmt w:val="bullet"/>
      <w:lvlText w:val=""/>
      <w:lvlJc w:val="left"/>
    </w:lvl>
    <w:lvl w:ilvl="3" w:tplc="DDE41600">
      <w:start w:val="1"/>
      <w:numFmt w:val="bullet"/>
      <w:lvlText w:val=""/>
      <w:lvlJc w:val="left"/>
    </w:lvl>
    <w:lvl w:ilvl="4" w:tplc="684E179A">
      <w:start w:val="1"/>
      <w:numFmt w:val="bullet"/>
      <w:lvlText w:val=""/>
      <w:lvlJc w:val="left"/>
    </w:lvl>
    <w:lvl w:ilvl="5" w:tplc="D6A2879E">
      <w:start w:val="1"/>
      <w:numFmt w:val="bullet"/>
      <w:lvlText w:val=""/>
      <w:lvlJc w:val="left"/>
    </w:lvl>
    <w:lvl w:ilvl="6" w:tplc="4E14E340">
      <w:start w:val="1"/>
      <w:numFmt w:val="bullet"/>
      <w:lvlText w:val=""/>
      <w:lvlJc w:val="left"/>
    </w:lvl>
    <w:lvl w:ilvl="7" w:tplc="CF22EC6E">
      <w:start w:val="1"/>
      <w:numFmt w:val="bullet"/>
      <w:lvlText w:val=""/>
      <w:lvlJc w:val="left"/>
    </w:lvl>
    <w:lvl w:ilvl="8" w:tplc="D79AD31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5B82104E">
      <w:start w:val="9"/>
      <w:numFmt w:val="decimal"/>
      <w:lvlText w:val="%1."/>
      <w:lvlJc w:val="left"/>
    </w:lvl>
    <w:lvl w:ilvl="1" w:tplc="EB1C2A26">
      <w:start w:val="1"/>
      <w:numFmt w:val="bullet"/>
      <w:lvlText w:val=""/>
      <w:lvlJc w:val="left"/>
    </w:lvl>
    <w:lvl w:ilvl="2" w:tplc="61C40E88">
      <w:start w:val="1"/>
      <w:numFmt w:val="bullet"/>
      <w:lvlText w:val=""/>
      <w:lvlJc w:val="left"/>
    </w:lvl>
    <w:lvl w:ilvl="3" w:tplc="F1E46120">
      <w:start w:val="1"/>
      <w:numFmt w:val="bullet"/>
      <w:lvlText w:val=""/>
      <w:lvlJc w:val="left"/>
    </w:lvl>
    <w:lvl w:ilvl="4" w:tplc="6F66FF90">
      <w:start w:val="1"/>
      <w:numFmt w:val="bullet"/>
      <w:lvlText w:val=""/>
      <w:lvlJc w:val="left"/>
    </w:lvl>
    <w:lvl w:ilvl="5" w:tplc="EB440C88">
      <w:start w:val="1"/>
      <w:numFmt w:val="bullet"/>
      <w:lvlText w:val=""/>
      <w:lvlJc w:val="left"/>
    </w:lvl>
    <w:lvl w:ilvl="6" w:tplc="2A401E64">
      <w:start w:val="1"/>
      <w:numFmt w:val="bullet"/>
      <w:lvlText w:val=""/>
      <w:lvlJc w:val="left"/>
    </w:lvl>
    <w:lvl w:ilvl="7" w:tplc="6340FEEE">
      <w:start w:val="1"/>
      <w:numFmt w:val="bullet"/>
      <w:lvlText w:val=""/>
      <w:lvlJc w:val="left"/>
    </w:lvl>
    <w:lvl w:ilvl="8" w:tplc="BB3A19B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3990DBFA">
      <w:start w:val="1"/>
      <w:numFmt w:val="bullet"/>
      <w:lvlText w:val="в"/>
      <w:lvlJc w:val="left"/>
    </w:lvl>
    <w:lvl w:ilvl="1" w:tplc="C2A6EF7E">
      <w:start w:val="1"/>
      <w:numFmt w:val="bullet"/>
      <w:lvlText w:val=""/>
      <w:lvlJc w:val="left"/>
    </w:lvl>
    <w:lvl w:ilvl="2" w:tplc="6284D7EA">
      <w:start w:val="1"/>
      <w:numFmt w:val="bullet"/>
      <w:lvlText w:val=""/>
      <w:lvlJc w:val="left"/>
    </w:lvl>
    <w:lvl w:ilvl="3" w:tplc="A7E21FAC">
      <w:start w:val="1"/>
      <w:numFmt w:val="bullet"/>
      <w:lvlText w:val=""/>
      <w:lvlJc w:val="left"/>
    </w:lvl>
    <w:lvl w:ilvl="4" w:tplc="759A0900">
      <w:start w:val="1"/>
      <w:numFmt w:val="bullet"/>
      <w:lvlText w:val=""/>
      <w:lvlJc w:val="left"/>
    </w:lvl>
    <w:lvl w:ilvl="5" w:tplc="9314D092">
      <w:start w:val="1"/>
      <w:numFmt w:val="bullet"/>
      <w:lvlText w:val=""/>
      <w:lvlJc w:val="left"/>
    </w:lvl>
    <w:lvl w:ilvl="6" w:tplc="2C263228">
      <w:start w:val="1"/>
      <w:numFmt w:val="bullet"/>
      <w:lvlText w:val=""/>
      <w:lvlJc w:val="left"/>
    </w:lvl>
    <w:lvl w:ilvl="7" w:tplc="A43CFFBE">
      <w:start w:val="1"/>
      <w:numFmt w:val="bullet"/>
      <w:lvlText w:val=""/>
      <w:lvlJc w:val="left"/>
    </w:lvl>
    <w:lvl w:ilvl="8" w:tplc="B8DE96CC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AE42AABC">
      <w:start w:val="10"/>
      <w:numFmt w:val="decimal"/>
      <w:lvlText w:val="%1."/>
      <w:lvlJc w:val="left"/>
    </w:lvl>
    <w:lvl w:ilvl="1" w:tplc="A0FC8204">
      <w:start w:val="1"/>
      <w:numFmt w:val="bullet"/>
      <w:lvlText w:val=""/>
      <w:lvlJc w:val="left"/>
    </w:lvl>
    <w:lvl w:ilvl="2" w:tplc="783AE308">
      <w:start w:val="1"/>
      <w:numFmt w:val="bullet"/>
      <w:lvlText w:val=""/>
      <w:lvlJc w:val="left"/>
    </w:lvl>
    <w:lvl w:ilvl="3" w:tplc="431ACF7C">
      <w:start w:val="1"/>
      <w:numFmt w:val="bullet"/>
      <w:lvlText w:val=""/>
      <w:lvlJc w:val="left"/>
    </w:lvl>
    <w:lvl w:ilvl="4" w:tplc="544EC922">
      <w:start w:val="1"/>
      <w:numFmt w:val="bullet"/>
      <w:lvlText w:val=""/>
      <w:lvlJc w:val="left"/>
    </w:lvl>
    <w:lvl w:ilvl="5" w:tplc="933858D6">
      <w:start w:val="1"/>
      <w:numFmt w:val="bullet"/>
      <w:lvlText w:val=""/>
      <w:lvlJc w:val="left"/>
    </w:lvl>
    <w:lvl w:ilvl="6" w:tplc="62389C76">
      <w:start w:val="1"/>
      <w:numFmt w:val="bullet"/>
      <w:lvlText w:val=""/>
      <w:lvlJc w:val="left"/>
    </w:lvl>
    <w:lvl w:ilvl="7" w:tplc="DF1A7AE0">
      <w:start w:val="1"/>
      <w:numFmt w:val="bullet"/>
      <w:lvlText w:val=""/>
      <w:lvlJc w:val="left"/>
    </w:lvl>
    <w:lvl w:ilvl="8" w:tplc="519C2D06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53FE8DEC">
      <w:start w:val="11"/>
      <w:numFmt w:val="decimal"/>
      <w:lvlText w:val="%1."/>
      <w:lvlJc w:val="left"/>
    </w:lvl>
    <w:lvl w:ilvl="1" w:tplc="014E6E7A">
      <w:start w:val="1"/>
      <w:numFmt w:val="bullet"/>
      <w:lvlText w:val=""/>
      <w:lvlJc w:val="left"/>
    </w:lvl>
    <w:lvl w:ilvl="2" w:tplc="A3383EE8">
      <w:start w:val="1"/>
      <w:numFmt w:val="bullet"/>
      <w:lvlText w:val=""/>
      <w:lvlJc w:val="left"/>
    </w:lvl>
    <w:lvl w:ilvl="3" w:tplc="CBD06D0A">
      <w:start w:val="1"/>
      <w:numFmt w:val="bullet"/>
      <w:lvlText w:val=""/>
      <w:lvlJc w:val="left"/>
    </w:lvl>
    <w:lvl w:ilvl="4" w:tplc="9E20C75C">
      <w:start w:val="1"/>
      <w:numFmt w:val="bullet"/>
      <w:lvlText w:val=""/>
      <w:lvlJc w:val="left"/>
    </w:lvl>
    <w:lvl w:ilvl="5" w:tplc="AC1C31AC">
      <w:start w:val="1"/>
      <w:numFmt w:val="bullet"/>
      <w:lvlText w:val=""/>
      <w:lvlJc w:val="left"/>
    </w:lvl>
    <w:lvl w:ilvl="6" w:tplc="F6C8F8F6">
      <w:start w:val="1"/>
      <w:numFmt w:val="bullet"/>
      <w:lvlText w:val=""/>
      <w:lvlJc w:val="left"/>
    </w:lvl>
    <w:lvl w:ilvl="7" w:tplc="854AC8BE">
      <w:start w:val="1"/>
      <w:numFmt w:val="bullet"/>
      <w:lvlText w:val=""/>
      <w:lvlJc w:val="left"/>
    </w:lvl>
    <w:lvl w:ilvl="8" w:tplc="C13A45A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 w:tplc="E548AD36">
      <w:start w:val="1"/>
      <w:numFmt w:val="bullet"/>
      <w:lvlText w:val="в"/>
      <w:lvlJc w:val="left"/>
    </w:lvl>
    <w:lvl w:ilvl="1" w:tplc="81E0FE4A">
      <w:start w:val="1"/>
      <w:numFmt w:val="bullet"/>
      <w:lvlText w:val=""/>
      <w:lvlJc w:val="left"/>
    </w:lvl>
    <w:lvl w:ilvl="2" w:tplc="009E0848">
      <w:start w:val="1"/>
      <w:numFmt w:val="bullet"/>
      <w:lvlText w:val=""/>
      <w:lvlJc w:val="left"/>
    </w:lvl>
    <w:lvl w:ilvl="3" w:tplc="06707582">
      <w:start w:val="1"/>
      <w:numFmt w:val="bullet"/>
      <w:lvlText w:val=""/>
      <w:lvlJc w:val="left"/>
    </w:lvl>
    <w:lvl w:ilvl="4" w:tplc="89A4F20A">
      <w:start w:val="1"/>
      <w:numFmt w:val="bullet"/>
      <w:lvlText w:val=""/>
      <w:lvlJc w:val="left"/>
    </w:lvl>
    <w:lvl w:ilvl="5" w:tplc="EB5E244E">
      <w:start w:val="1"/>
      <w:numFmt w:val="bullet"/>
      <w:lvlText w:val=""/>
      <w:lvlJc w:val="left"/>
    </w:lvl>
    <w:lvl w:ilvl="6" w:tplc="230AB1F4">
      <w:start w:val="1"/>
      <w:numFmt w:val="bullet"/>
      <w:lvlText w:val=""/>
      <w:lvlJc w:val="left"/>
    </w:lvl>
    <w:lvl w:ilvl="7" w:tplc="64E8A244">
      <w:start w:val="1"/>
      <w:numFmt w:val="bullet"/>
      <w:lvlText w:val=""/>
      <w:lvlJc w:val="left"/>
    </w:lvl>
    <w:lvl w:ilvl="8" w:tplc="95FEB8A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FE30418A">
      <w:start w:val="12"/>
      <w:numFmt w:val="decimal"/>
      <w:lvlText w:val="%1."/>
      <w:lvlJc w:val="left"/>
    </w:lvl>
    <w:lvl w:ilvl="1" w:tplc="ADCCEC70">
      <w:start w:val="1"/>
      <w:numFmt w:val="bullet"/>
      <w:lvlText w:val=""/>
      <w:lvlJc w:val="left"/>
    </w:lvl>
    <w:lvl w:ilvl="2" w:tplc="21D6830C">
      <w:start w:val="1"/>
      <w:numFmt w:val="bullet"/>
      <w:lvlText w:val=""/>
      <w:lvlJc w:val="left"/>
    </w:lvl>
    <w:lvl w:ilvl="3" w:tplc="C6621EB2">
      <w:start w:val="1"/>
      <w:numFmt w:val="bullet"/>
      <w:lvlText w:val=""/>
      <w:lvlJc w:val="left"/>
    </w:lvl>
    <w:lvl w:ilvl="4" w:tplc="0844906A">
      <w:start w:val="1"/>
      <w:numFmt w:val="bullet"/>
      <w:lvlText w:val=""/>
      <w:lvlJc w:val="left"/>
    </w:lvl>
    <w:lvl w:ilvl="5" w:tplc="D1DA4804">
      <w:start w:val="1"/>
      <w:numFmt w:val="bullet"/>
      <w:lvlText w:val=""/>
      <w:lvlJc w:val="left"/>
    </w:lvl>
    <w:lvl w:ilvl="6" w:tplc="3A0C699C">
      <w:start w:val="1"/>
      <w:numFmt w:val="bullet"/>
      <w:lvlText w:val=""/>
      <w:lvlJc w:val="left"/>
    </w:lvl>
    <w:lvl w:ilvl="7" w:tplc="255A3FCA">
      <w:start w:val="1"/>
      <w:numFmt w:val="bullet"/>
      <w:lvlText w:val=""/>
      <w:lvlJc w:val="left"/>
    </w:lvl>
    <w:lvl w:ilvl="8" w:tplc="723ABEAC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4D8087BC">
      <w:start w:val="13"/>
      <w:numFmt w:val="decimal"/>
      <w:lvlText w:val="%1."/>
      <w:lvlJc w:val="left"/>
    </w:lvl>
    <w:lvl w:ilvl="1" w:tplc="AC9A447E">
      <w:start w:val="1"/>
      <w:numFmt w:val="bullet"/>
      <w:lvlText w:val=""/>
      <w:lvlJc w:val="left"/>
    </w:lvl>
    <w:lvl w:ilvl="2" w:tplc="0C6A9558">
      <w:start w:val="1"/>
      <w:numFmt w:val="bullet"/>
      <w:lvlText w:val=""/>
      <w:lvlJc w:val="left"/>
    </w:lvl>
    <w:lvl w:ilvl="3" w:tplc="FE4AF3AE">
      <w:start w:val="1"/>
      <w:numFmt w:val="bullet"/>
      <w:lvlText w:val=""/>
      <w:lvlJc w:val="left"/>
    </w:lvl>
    <w:lvl w:ilvl="4" w:tplc="0CE86324">
      <w:start w:val="1"/>
      <w:numFmt w:val="bullet"/>
      <w:lvlText w:val=""/>
      <w:lvlJc w:val="left"/>
    </w:lvl>
    <w:lvl w:ilvl="5" w:tplc="C44295E0">
      <w:start w:val="1"/>
      <w:numFmt w:val="bullet"/>
      <w:lvlText w:val=""/>
      <w:lvlJc w:val="left"/>
    </w:lvl>
    <w:lvl w:ilvl="6" w:tplc="34A29AB2">
      <w:start w:val="1"/>
      <w:numFmt w:val="bullet"/>
      <w:lvlText w:val=""/>
      <w:lvlJc w:val="left"/>
    </w:lvl>
    <w:lvl w:ilvl="7" w:tplc="09704B32">
      <w:start w:val="1"/>
      <w:numFmt w:val="bullet"/>
      <w:lvlText w:val=""/>
      <w:lvlJc w:val="left"/>
    </w:lvl>
    <w:lvl w:ilvl="8" w:tplc="392253D0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10CCCE14">
      <w:start w:val="1"/>
      <w:numFmt w:val="bullet"/>
      <w:lvlText w:val="в"/>
      <w:lvlJc w:val="left"/>
    </w:lvl>
    <w:lvl w:ilvl="1" w:tplc="924A8DD4">
      <w:start w:val="1"/>
      <w:numFmt w:val="bullet"/>
      <w:lvlText w:val=""/>
      <w:lvlJc w:val="left"/>
    </w:lvl>
    <w:lvl w:ilvl="2" w:tplc="A2949EF8">
      <w:start w:val="1"/>
      <w:numFmt w:val="bullet"/>
      <w:lvlText w:val=""/>
      <w:lvlJc w:val="left"/>
    </w:lvl>
    <w:lvl w:ilvl="3" w:tplc="2C4812EE">
      <w:start w:val="1"/>
      <w:numFmt w:val="bullet"/>
      <w:lvlText w:val=""/>
      <w:lvlJc w:val="left"/>
    </w:lvl>
    <w:lvl w:ilvl="4" w:tplc="B8F6429A">
      <w:start w:val="1"/>
      <w:numFmt w:val="bullet"/>
      <w:lvlText w:val=""/>
      <w:lvlJc w:val="left"/>
    </w:lvl>
    <w:lvl w:ilvl="5" w:tplc="6D7459F2">
      <w:start w:val="1"/>
      <w:numFmt w:val="bullet"/>
      <w:lvlText w:val=""/>
      <w:lvlJc w:val="left"/>
    </w:lvl>
    <w:lvl w:ilvl="6" w:tplc="15C0AD0A">
      <w:start w:val="1"/>
      <w:numFmt w:val="bullet"/>
      <w:lvlText w:val=""/>
      <w:lvlJc w:val="left"/>
    </w:lvl>
    <w:lvl w:ilvl="7" w:tplc="CEF2B24A">
      <w:start w:val="1"/>
      <w:numFmt w:val="bullet"/>
      <w:lvlText w:val=""/>
      <w:lvlJc w:val="left"/>
    </w:lvl>
    <w:lvl w:ilvl="8" w:tplc="3F9A6B1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0756D0DA">
      <w:start w:val="1"/>
      <w:numFmt w:val="bullet"/>
      <w:lvlText w:val="с"/>
      <w:lvlJc w:val="left"/>
    </w:lvl>
    <w:lvl w:ilvl="1" w:tplc="EB3C22B2">
      <w:start w:val="1"/>
      <w:numFmt w:val="decimal"/>
      <w:lvlText w:val="%2."/>
      <w:lvlJc w:val="left"/>
    </w:lvl>
    <w:lvl w:ilvl="2" w:tplc="7006F5B8">
      <w:start w:val="1"/>
      <w:numFmt w:val="bullet"/>
      <w:lvlText w:val=""/>
      <w:lvlJc w:val="left"/>
    </w:lvl>
    <w:lvl w:ilvl="3" w:tplc="4A785A14">
      <w:start w:val="1"/>
      <w:numFmt w:val="bullet"/>
      <w:lvlText w:val=""/>
      <w:lvlJc w:val="left"/>
    </w:lvl>
    <w:lvl w:ilvl="4" w:tplc="1B9A3B42">
      <w:start w:val="1"/>
      <w:numFmt w:val="bullet"/>
      <w:lvlText w:val=""/>
      <w:lvlJc w:val="left"/>
    </w:lvl>
    <w:lvl w:ilvl="5" w:tplc="D2FEE232">
      <w:start w:val="1"/>
      <w:numFmt w:val="bullet"/>
      <w:lvlText w:val=""/>
      <w:lvlJc w:val="left"/>
    </w:lvl>
    <w:lvl w:ilvl="6" w:tplc="1B68C36E">
      <w:start w:val="1"/>
      <w:numFmt w:val="bullet"/>
      <w:lvlText w:val=""/>
      <w:lvlJc w:val="left"/>
    </w:lvl>
    <w:lvl w:ilvl="7" w:tplc="CA26CED8">
      <w:start w:val="1"/>
      <w:numFmt w:val="bullet"/>
      <w:lvlText w:val=""/>
      <w:lvlJc w:val="left"/>
    </w:lvl>
    <w:lvl w:ilvl="8" w:tplc="DC2075A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7"/>
    <w:rsid w:val="00032EE4"/>
    <w:rsid w:val="00034520"/>
    <w:rsid w:val="00043B30"/>
    <w:rsid w:val="000451A5"/>
    <w:rsid w:val="000A4AFF"/>
    <w:rsid w:val="000C63E5"/>
    <w:rsid w:val="000D6E23"/>
    <w:rsid w:val="00102DDB"/>
    <w:rsid w:val="00111902"/>
    <w:rsid w:val="001540AF"/>
    <w:rsid w:val="0017323D"/>
    <w:rsid w:val="00176BD5"/>
    <w:rsid w:val="001A6CE4"/>
    <w:rsid w:val="001D4DA8"/>
    <w:rsid w:val="001F76AC"/>
    <w:rsid w:val="00222AC5"/>
    <w:rsid w:val="00222C3D"/>
    <w:rsid w:val="0022610E"/>
    <w:rsid w:val="00234F6C"/>
    <w:rsid w:val="0024257A"/>
    <w:rsid w:val="00243A98"/>
    <w:rsid w:val="002849F2"/>
    <w:rsid w:val="002D188D"/>
    <w:rsid w:val="002E1D8C"/>
    <w:rsid w:val="00311105"/>
    <w:rsid w:val="0031122E"/>
    <w:rsid w:val="003234A3"/>
    <w:rsid w:val="0033142D"/>
    <w:rsid w:val="00341E0F"/>
    <w:rsid w:val="00362B18"/>
    <w:rsid w:val="00367AC0"/>
    <w:rsid w:val="003707ED"/>
    <w:rsid w:val="00377208"/>
    <w:rsid w:val="003A18A6"/>
    <w:rsid w:val="003B3B49"/>
    <w:rsid w:val="003D330A"/>
    <w:rsid w:val="003D79A7"/>
    <w:rsid w:val="003E5040"/>
    <w:rsid w:val="003F0006"/>
    <w:rsid w:val="0040056C"/>
    <w:rsid w:val="004244D5"/>
    <w:rsid w:val="00437DD0"/>
    <w:rsid w:val="0044038C"/>
    <w:rsid w:val="00447678"/>
    <w:rsid w:val="00451F00"/>
    <w:rsid w:val="0045568B"/>
    <w:rsid w:val="004E3DEC"/>
    <w:rsid w:val="00512733"/>
    <w:rsid w:val="005505AC"/>
    <w:rsid w:val="005A1CF4"/>
    <w:rsid w:val="005A396A"/>
    <w:rsid w:val="005B71DB"/>
    <w:rsid w:val="005D1FE8"/>
    <w:rsid w:val="005D27B0"/>
    <w:rsid w:val="005E61E0"/>
    <w:rsid w:val="005F482F"/>
    <w:rsid w:val="005F7893"/>
    <w:rsid w:val="006365FF"/>
    <w:rsid w:val="006A2B90"/>
    <w:rsid w:val="006A5666"/>
    <w:rsid w:val="006B4999"/>
    <w:rsid w:val="006C274C"/>
    <w:rsid w:val="00727E32"/>
    <w:rsid w:val="0073006C"/>
    <w:rsid w:val="00736550"/>
    <w:rsid w:val="0075415D"/>
    <w:rsid w:val="0076596A"/>
    <w:rsid w:val="007C19F2"/>
    <w:rsid w:val="007C59F7"/>
    <w:rsid w:val="007C6E85"/>
    <w:rsid w:val="007D21FC"/>
    <w:rsid w:val="007D5CAF"/>
    <w:rsid w:val="00812FDC"/>
    <w:rsid w:val="008230B2"/>
    <w:rsid w:val="00837114"/>
    <w:rsid w:val="00843719"/>
    <w:rsid w:val="00851655"/>
    <w:rsid w:val="00882C23"/>
    <w:rsid w:val="008E5CC6"/>
    <w:rsid w:val="009068E8"/>
    <w:rsid w:val="00931B35"/>
    <w:rsid w:val="009351DF"/>
    <w:rsid w:val="00952262"/>
    <w:rsid w:val="009562C2"/>
    <w:rsid w:val="00992F8A"/>
    <w:rsid w:val="00994546"/>
    <w:rsid w:val="009A0826"/>
    <w:rsid w:val="009A682B"/>
    <w:rsid w:val="009E1DF2"/>
    <w:rsid w:val="009E3CB8"/>
    <w:rsid w:val="009F12AA"/>
    <w:rsid w:val="009F3C90"/>
    <w:rsid w:val="00A0318C"/>
    <w:rsid w:val="00A0721A"/>
    <w:rsid w:val="00A14533"/>
    <w:rsid w:val="00A23975"/>
    <w:rsid w:val="00A50E44"/>
    <w:rsid w:val="00A56FFC"/>
    <w:rsid w:val="00A64168"/>
    <w:rsid w:val="00A87A53"/>
    <w:rsid w:val="00AA5F86"/>
    <w:rsid w:val="00AC4E00"/>
    <w:rsid w:val="00AC7E51"/>
    <w:rsid w:val="00AD0E62"/>
    <w:rsid w:val="00AE0DBC"/>
    <w:rsid w:val="00AE7D85"/>
    <w:rsid w:val="00B0408B"/>
    <w:rsid w:val="00B04734"/>
    <w:rsid w:val="00B054E9"/>
    <w:rsid w:val="00B20287"/>
    <w:rsid w:val="00B345E2"/>
    <w:rsid w:val="00B359AD"/>
    <w:rsid w:val="00B51075"/>
    <w:rsid w:val="00B72D39"/>
    <w:rsid w:val="00B77CD3"/>
    <w:rsid w:val="00B835D9"/>
    <w:rsid w:val="00B86650"/>
    <w:rsid w:val="00B92695"/>
    <w:rsid w:val="00BC61EB"/>
    <w:rsid w:val="00BD15F2"/>
    <w:rsid w:val="00BF1971"/>
    <w:rsid w:val="00BF2CAF"/>
    <w:rsid w:val="00BF6503"/>
    <w:rsid w:val="00C06BB1"/>
    <w:rsid w:val="00C15F0E"/>
    <w:rsid w:val="00C77700"/>
    <w:rsid w:val="00C8413D"/>
    <w:rsid w:val="00C90C22"/>
    <w:rsid w:val="00CA2E63"/>
    <w:rsid w:val="00CD6159"/>
    <w:rsid w:val="00D03523"/>
    <w:rsid w:val="00D22D3F"/>
    <w:rsid w:val="00D26307"/>
    <w:rsid w:val="00D367B6"/>
    <w:rsid w:val="00D40143"/>
    <w:rsid w:val="00D478FB"/>
    <w:rsid w:val="00D552C6"/>
    <w:rsid w:val="00D71AD4"/>
    <w:rsid w:val="00DA6C4F"/>
    <w:rsid w:val="00DB658F"/>
    <w:rsid w:val="00DD2196"/>
    <w:rsid w:val="00E16538"/>
    <w:rsid w:val="00E27D98"/>
    <w:rsid w:val="00E5423D"/>
    <w:rsid w:val="00E55FE5"/>
    <w:rsid w:val="00E57182"/>
    <w:rsid w:val="00E71E49"/>
    <w:rsid w:val="00EA2705"/>
    <w:rsid w:val="00EB3F74"/>
    <w:rsid w:val="00EC0718"/>
    <w:rsid w:val="00EC33D0"/>
    <w:rsid w:val="00ED396F"/>
    <w:rsid w:val="00EF3328"/>
    <w:rsid w:val="00F2408F"/>
    <w:rsid w:val="00F418F0"/>
    <w:rsid w:val="00F86D18"/>
    <w:rsid w:val="00FB1F77"/>
    <w:rsid w:val="00FE7A26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E51"/>
    <w:rPr>
      <w:color w:val="0000FF"/>
      <w:u w:val="single"/>
    </w:rPr>
  </w:style>
  <w:style w:type="paragraph" w:styleId="a4">
    <w:name w:val="No Spacing"/>
    <w:link w:val="a5"/>
    <w:uiPriority w:val="99"/>
    <w:qFormat/>
    <w:rsid w:val="00952262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52262"/>
    <w:rPr>
      <w:rFonts w:ascii="Times New Roman" w:hAnsi="Times New Roman" w:cs="Times New Roman"/>
      <w:sz w:val="28"/>
      <w:szCs w:val="28"/>
      <w:lang w:eastAsia="en-US" w:bidi="ar-SA"/>
    </w:rPr>
  </w:style>
  <w:style w:type="character" w:styleId="a6">
    <w:name w:val="annotation reference"/>
    <w:uiPriority w:val="99"/>
    <w:semiHidden/>
    <w:unhideWhenUsed/>
    <w:rsid w:val="003D33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330A"/>
  </w:style>
  <w:style w:type="character" w:customStyle="1" w:styleId="a8">
    <w:name w:val="Текст примечания Знак"/>
    <w:basedOn w:val="a0"/>
    <w:link w:val="a7"/>
    <w:uiPriority w:val="99"/>
    <w:semiHidden/>
    <w:rsid w:val="003D330A"/>
  </w:style>
  <w:style w:type="paragraph" w:styleId="a9">
    <w:name w:val="annotation subject"/>
    <w:basedOn w:val="a7"/>
    <w:next w:val="a7"/>
    <w:link w:val="aa"/>
    <w:uiPriority w:val="99"/>
    <w:semiHidden/>
    <w:unhideWhenUsed/>
    <w:rsid w:val="003D330A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3D33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330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3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E51"/>
    <w:rPr>
      <w:color w:val="0000FF"/>
      <w:u w:val="single"/>
    </w:rPr>
  </w:style>
  <w:style w:type="paragraph" w:styleId="a4">
    <w:name w:val="No Spacing"/>
    <w:link w:val="a5"/>
    <w:uiPriority w:val="99"/>
    <w:qFormat/>
    <w:rsid w:val="00952262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52262"/>
    <w:rPr>
      <w:rFonts w:ascii="Times New Roman" w:hAnsi="Times New Roman" w:cs="Times New Roman"/>
      <w:sz w:val="28"/>
      <w:szCs w:val="28"/>
      <w:lang w:eastAsia="en-US" w:bidi="ar-SA"/>
    </w:rPr>
  </w:style>
  <w:style w:type="character" w:styleId="a6">
    <w:name w:val="annotation reference"/>
    <w:uiPriority w:val="99"/>
    <w:semiHidden/>
    <w:unhideWhenUsed/>
    <w:rsid w:val="003D33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330A"/>
  </w:style>
  <w:style w:type="character" w:customStyle="1" w:styleId="a8">
    <w:name w:val="Текст примечания Знак"/>
    <w:basedOn w:val="a0"/>
    <w:link w:val="a7"/>
    <w:uiPriority w:val="99"/>
    <w:semiHidden/>
    <w:rsid w:val="003D330A"/>
  </w:style>
  <w:style w:type="paragraph" w:styleId="a9">
    <w:name w:val="annotation subject"/>
    <w:basedOn w:val="a7"/>
    <w:next w:val="a7"/>
    <w:link w:val="aa"/>
    <w:uiPriority w:val="99"/>
    <w:semiHidden/>
    <w:unhideWhenUsed/>
    <w:rsid w:val="003D330A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3D33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330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3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not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3D14249E6A088D2F8A516E7617D17BC269B70614D58B1FE70E6614402B47E0ECAC33A295426FCB4a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2BA3-A8BD-409E-B797-F0E1BAE5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7979</Words>
  <Characters>57662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65510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mailto:kanc@noti.ru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Фания Ризайтдиновна</dc:creator>
  <cp:lastModifiedBy>Ушакова Фания Ризайтдиновна</cp:lastModifiedBy>
  <cp:revision>24</cp:revision>
  <cp:lastPrinted>2020-01-13T02:29:00Z</cp:lastPrinted>
  <dcterms:created xsi:type="dcterms:W3CDTF">2019-12-28T02:25:00Z</dcterms:created>
  <dcterms:modified xsi:type="dcterms:W3CDTF">2020-01-13T02:29:00Z</dcterms:modified>
</cp:coreProperties>
</file>